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04" w:rsidRDefault="00924804" w:rsidP="00924804">
      <w:pPr>
        <w:pStyle w:val="af1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ED4F9B" wp14:editId="2013E3C6">
            <wp:simplePos x="0" y="0"/>
            <wp:positionH relativeFrom="column">
              <wp:posOffset>4815840</wp:posOffset>
            </wp:positionH>
            <wp:positionV relativeFrom="paragraph">
              <wp:posOffset>0</wp:posOffset>
            </wp:positionV>
            <wp:extent cx="1323975" cy="989330"/>
            <wp:effectExtent l="0" t="0" r="9525" b="1270"/>
            <wp:wrapThrough wrapText="bothSides">
              <wp:wrapPolygon edited="0">
                <wp:start x="0" y="0"/>
                <wp:lineTo x="0" y="21212"/>
                <wp:lineTo x="21445" y="21212"/>
                <wp:lineTo x="21445" y="0"/>
                <wp:lineTo x="0" y="0"/>
              </wp:wrapPolygon>
            </wp:wrapThrough>
            <wp:docPr id="3" name="Рисунок 3" descr="значок нац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чок нац проек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804" w:rsidRDefault="00924804" w:rsidP="00924804">
      <w:pPr>
        <w:pStyle w:val="af1"/>
        <w:jc w:val="left"/>
        <w:rPr>
          <w:sz w:val="24"/>
          <w:szCs w:val="24"/>
        </w:rPr>
      </w:pPr>
      <w:r w:rsidRPr="00B2378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15DD26" wp14:editId="7FD1D9CF">
            <wp:simplePos x="0" y="0"/>
            <wp:positionH relativeFrom="column">
              <wp:posOffset>2796540</wp:posOffset>
            </wp:positionH>
            <wp:positionV relativeFrom="paragraph">
              <wp:posOffset>139065</wp:posOffset>
            </wp:positionV>
            <wp:extent cx="4667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159" y="20925"/>
                <wp:lineTo x="21159" y="0"/>
                <wp:lineTo x="0" y="0"/>
              </wp:wrapPolygon>
            </wp:wrapThrough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4804" w:rsidRDefault="00924804" w:rsidP="00924804">
      <w:pPr>
        <w:pStyle w:val="af1"/>
        <w:jc w:val="left"/>
        <w:rPr>
          <w:sz w:val="24"/>
          <w:szCs w:val="24"/>
        </w:rPr>
      </w:pPr>
    </w:p>
    <w:p w:rsidR="00924804" w:rsidRDefault="00924804" w:rsidP="00924804"/>
    <w:p w:rsidR="00924804" w:rsidRPr="004D16CD" w:rsidRDefault="00924804" w:rsidP="00924804"/>
    <w:p w:rsidR="00924804" w:rsidRDefault="00924804" w:rsidP="00924804">
      <w:pPr>
        <w:pStyle w:val="af1"/>
        <w:jc w:val="left"/>
        <w:rPr>
          <w:sz w:val="24"/>
          <w:szCs w:val="24"/>
        </w:rPr>
      </w:pPr>
    </w:p>
    <w:p w:rsidR="00924804" w:rsidRPr="00074193" w:rsidRDefault="00924804" w:rsidP="00924804">
      <w:pPr>
        <w:pStyle w:val="af1"/>
        <w:rPr>
          <w:sz w:val="24"/>
          <w:szCs w:val="24"/>
        </w:rPr>
      </w:pPr>
      <w:r w:rsidRPr="00074193">
        <w:rPr>
          <w:sz w:val="24"/>
          <w:szCs w:val="24"/>
        </w:rPr>
        <w:t>АДМИНИСТРАЦИЯ ГОРОДА НИЖНЕГО НОВГОРОДА</w:t>
      </w:r>
    </w:p>
    <w:p w:rsidR="00924804" w:rsidRPr="00B23788" w:rsidRDefault="00924804" w:rsidP="00924804">
      <w:pPr>
        <w:jc w:val="center"/>
        <w:rPr>
          <w:rFonts w:ascii="Times New Roman" w:hAnsi="Times New Roman"/>
          <w:b/>
          <w:sz w:val="24"/>
          <w:szCs w:val="24"/>
        </w:rPr>
      </w:pPr>
      <w:r w:rsidRPr="00B23788">
        <w:rPr>
          <w:rFonts w:ascii="Times New Roman" w:hAnsi="Times New Roman"/>
          <w:b/>
          <w:sz w:val="24"/>
          <w:szCs w:val="24"/>
        </w:rPr>
        <w:t>Департамент образования</w:t>
      </w:r>
    </w:p>
    <w:p w:rsidR="00924804" w:rsidRPr="00B23788" w:rsidRDefault="00924804" w:rsidP="00924804">
      <w:pPr>
        <w:pStyle w:val="4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B23788">
        <w:rPr>
          <w:b/>
          <w:bCs/>
          <w:sz w:val="24"/>
          <w:szCs w:val="24"/>
        </w:rPr>
        <w:t>униципальное бюджетное общеобразовательное учреждение</w:t>
      </w:r>
    </w:p>
    <w:p w:rsidR="00924804" w:rsidRDefault="00924804" w:rsidP="00924804">
      <w:pPr>
        <w:pStyle w:val="4"/>
        <w:ind w:left="-567"/>
        <w:rPr>
          <w:b/>
          <w:sz w:val="24"/>
          <w:szCs w:val="24"/>
        </w:rPr>
      </w:pPr>
      <w:r w:rsidRPr="00B23788">
        <w:rPr>
          <w:b/>
          <w:sz w:val="24"/>
          <w:szCs w:val="24"/>
        </w:rPr>
        <w:t>«Школа № 173 с углубленным изучением</w:t>
      </w:r>
      <w:r>
        <w:rPr>
          <w:b/>
          <w:sz w:val="24"/>
          <w:szCs w:val="24"/>
        </w:rPr>
        <w:t xml:space="preserve"> </w:t>
      </w:r>
      <w:r w:rsidRPr="00B23788">
        <w:rPr>
          <w:b/>
          <w:sz w:val="24"/>
          <w:szCs w:val="24"/>
        </w:rPr>
        <w:t>отдельных предметов</w:t>
      </w:r>
    </w:p>
    <w:p w:rsidR="00924804" w:rsidRPr="00B23788" w:rsidRDefault="00924804" w:rsidP="00924804">
      <w:pPr>
        <w:pStyle w:val="4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имени героя Советского Союза Д.А.Аристархова»</w:t>
      </w:r>
    </w:p>
    <w:p w:rsidR="00924804" w:rsidRDefault="00924804" w:rsidP="009248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4804" w:rsidRDefault="00924804" w:rsidP="00924804">
      <w:pPr>
        <w:jc w:val="center"/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895"/>
        <w:gridCol w:w="418"/>
        <w:gridCol w:w="4752"/>
      </w:tblGrid>
      <w:tr w:rsidR="00924804" w:rsidRPr="004741D9" w:rsidTr="00EF5631">
        <w:trPr>
          <w:trHeight w:val="2590"/>
        </w:trPr>
        <w:tc>
          <w:tcPr>
            <w:tcW w:w="4895" w:type="dxa"/>
          </w:tcPr>
          <w:p w:rsidR="00924804" w:rsidRPr="004741D9" w:rsidRDefault="00924804" w:rsidP="00EF5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заседании: </w:t>
            </w:r>
            <w:r w:rsidRPr="00474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совета Директор МБОУ «Школа №..»</w:t>
            </w:r>
            <w:r w:rsidRPr="00474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«__»______________20__г. </w:t>
            </w:r>
            <w:r w:rsidRPr="004741D9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№_______________________</w:t>
            </w:r>
          </w:p>
        </w:tc>
        <w:tc>
          <w:tcPr>
            <w:tcW w:w="418" w:type="dxa"/>
          </w:tcPr>
          <w:p w:rsidR="00924804" w:rsidRPr="004741D9" w:rsidRDefault="00924804" w:rsidP="00E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  <w:p w:rsidR="00924804" w:rsidRPr="004741D9" w:rsidRDefault="00924804" w:rsidP="00EF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04" w:rsidRPr="004741D9" w:rsidRDefault="00924804" w:rsidP="00E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24804" w:rsidRPr="004741D9" w:rsidRDefault="00924804" w:rsidP="00EF5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924804" w:rsidRPr="004741D9" w:rsidRDefault="00924804" w:rsidP="00EF56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24804" w:rsidRPr="004741D9" w:rsidRDefault="00924804" w:rsidP="00EF5631">
            <w:pPr>
              <w:ind w:left="-1668" w:right="-120" w:firstLine="11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№173 имени  героя Советского Союза Д.А.Аристархова»</w:t>
            </w:r>
          </w:p>
          <w:p w:rsidR="00924804" w:rsidRPr="004741D9" w:rsidRDefault="00924804" w:rsidP="00EF56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_________       И.В.Довгаль</w:t>
            </w:r>
          </w:p>
          <w:p w:rsidR="00924804" w:rsidRPr="004741D9" w:rsidRDefault="00924804" w:rsidP="00EF56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924804" w:rsidRPr="004741D9" w:rsidRDefault="00924804" w:rsidP="00EF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4804" w:rsidRPr="004741D9" w:rsidRDefault="00924804" w:rsidP="00924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общеразвивающая программа</w:t>
      </w:r>
    </w:p>
    <w:p w:rsidR="00924804" w:rsidRPr="004741D9" w:rsidRDefault="00924804" w:rsidP="00924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4741D9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924804" w:rsidRPr="0085367E" w:rsidRDefault="00924804" w:rsidP="0092480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85367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5367E">
        <w:rPr>
          <w:rFonts w:ascii="Times New Roman" w:eastAsia="Calibri" w:hAnsi="Times New Roman" w:cs="Times New Roman"/>
          <w:b/>
          <w:bCs/>
          <w:sz w:val="28"/>
          <w:szCs w:val="28"/>
        </w:rPr>
        <w:t>Игра цвета</w:t>
      </w:r>
      <w:r w:rsidRPr="0085367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24804" w:rsidRPr="004741D9" w:rsidRDefault="00924804" w:rsidP="009248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 w:rsidRPr="004741D9">
        <w:rPr>
          <w:rFonts w:ascii="Times New Roman" w:hAnsi="Times New Roman" w:cs="Times New Roman"/>
          <w:sz w:val="28"/>
          <w:szCs w:val="28"/>
        </w:rPr>
        <w:t>базовый</w:t>
      </w:r>
    </w:p>
    <w:p w:rsidR="00924804" w:rsidRPr="004741D9" w:rsidRDefault="00924804" w:rsidP="00924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4741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41D9">
        <w:rPr>
          <w:rFonts w:ascii="Times New Roman" w:hAnsi="Times New Roman" w:cs="Times New Roman"/>
          <w:sz w:val="28"/>
          <w:szCs w:val="28"/>
        </w:rPr>
        <w:t>-13 лет</w:t>
      </w:r>
    </w:p>
    <w:p w:rsidR="00924804" w:rsidRPr="004741D9" w:rsidRDefault="00924804" w:rsidP="00924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1D9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4741D9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924804" w:rsidRPr="004741D9" w:rsidRDefault="00924804" w:rsidP="009248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4804" w:rsidRPr="004741D9" w:rsidRDefault="00924804" w:rsidP="00924804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804" w:rsidRPr="004741D9" w:rsidRDefault="00924804" w:rsidP="00924804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804" w:rsidRPr="004741D9" w:rsidRDefault="00924804" w:rsidP="0092480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741D9">
        <w:rPr>
          <w:rFonts w:ascii="Times New Roman" w:eastAsia="Calibri" w:hAnsi="Times New Roman" w:cs="Times New Roman"/>
          <w:sz w:val="24"/>
          <w:szCs w:val="24"/>
        </w:rPr>
        <w:t xml:space="preserve">Составитель программы:                                                                                </w:t>
      </w:r>
    </w:p>
    <w:p w:rsidR="00924804" w:rsidRPr="004741D9" w:rsidRDefault="00924804" w:rsidP="00924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41D9">
        <w:rPr>
          <w:rFonts w:ascii="Times New Roman" w:eastAsia="Calibri" w:hAnsi="Times New Roman" w:cs="Times New Roman"/>
          <w:sz w:val="24"/>
          <w:szCs w:val="24"/>
        </w:rPr>
        <w:t>Егиазарян Н.В.</w:t>
      </w:r>
    </w:p>
    <w:p w:rsidR="00924804" w:rsidRPr="004741D9" w:rsidRDefault="00924804" w:rsidP="009248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4804" w:rsidRPr="004741D9" w:rsidRDefault="00924804" w:rsidP="00924804">
      <w:pPr>
        <w:spacing w:after="0"/>
        <w:ind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1D9">
        <w:rPr>
          <w:rFonts w:ascii="Times New Roman" w:eastAsia="Calibri" w:hAnsi="Times New Roman" w:cs="Times New Roman"/>
          <w:sz w:val="24"/>
          <w:szCs w:val="24"/>
        </w:rPr>
        <w:t>г. Нижний Новгород</w:t>
      </w:r>
    </w:p>
    <w:p w:rsidR="00924804" w:rsidRPr="004741D9" w:rsidRDefault="00924804" w:rsidP="00924804">
      <w:pPr>
        <w:spacing w:after="0"/>
        <w:ind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1D9">
        <w:rPr>
          <w:rFonts w:ascii="Times New Roman" w:eastAsia="Calibri" w:hAnsi="Times New Roman" w:cs="Times New Roman"/>
          <w:sz w:val="24"/>
          <w:szCs w:val="24"/>
        </w:rPr>
        <w:t xml:space="preserve"> 2023 г.</w:t>
      </w:r>
    </w:p>
    <w:p w:rsidR="00A4083C" w:rsidRPr="0085367E" w:rsidRDefault="00A4083C" w:rsidP="00663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24804" w:rsidRPr="004D16CD" w:rsidRDefault="00924804" w:rsidP="0092480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D16CD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>Игра цвета</w:t>
      </w:r>
      <w:r w:rsidRPr="004D16CD">
        <w:rPr>
          <w:rFonts w:ascii="Times New Roman" w:hAnsi="Times New Roman" w:cs="Times New Roman"/>
          <w:color w:val="000000"/>
          <w:sz w:val="28"/>
          <w:szCs w:val="28"/>
        </w:rPr>
        <w:t>» художественной направленности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«Образование».</w:t>
      </w:r>
    </w:p>
    <w:p w:rsidR="00924804" w:rsidRPr="004D16CD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D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>Игра цвета</w:t>
      </w:r>
      <w:r w:rsidRPr="004D16CD">
        <w:rPr>
          <w:rFonts w:ascii="Times New Roman" w:hAnsi="Times New Roman" w:cs="Times New Roman"/>
          <w:color w:val="000000"/>
          <w:sz w:val="28"/>
          <w:szCs w:val="28"/>
        </w:rPr>
        <w:t>» художественной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начального, </w:t>
      </w:r>
      <w:r w:rsidRPr="004D16CD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общего  уровня образования  разработана в соответствии с нормативно-правовыми требованиями развития дополнительного образования детей и в соответствии с: </w:t>
      </w:r>
    </w:p>
    <w:p w:rsidR="00924804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6CD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«Об образовании в Российской Федерации». Указ Президента Российской Федерации от 21 июля 2020 г. № 474 «О национальных целях развития Российской Федерации на период до 2030 года». </w:t>
      </w:r>
      <w:r w:rsidRPr="004D16CD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детей». 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взрослых». 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</w:t>
      </w:r>
      <w:r w:rsidRPr="00D529E3">
        <w:rPr>
          <w:rFonts w:ascii="Times New Roman" w:hAnsi="Times New Roman"/>
          <w:sz w:val="28"/>
          <w:szCs w:val="28"/>
        </w:rPr>
        <w:t xml:space="preserve"> и дистанционных образовательных технологий.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  <w:r w:rsidRPr="004741D9">
        <w:rPr>
          <w:rFonts w:ascii="Times New Roman" w:hAnsi="Times New Roman"/>
          <w:sz w:val="28"/>
          <w:szCs w:val="28"/>
        </w:rPr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</w:t>
      </w:r>
      <w:r w:rsidRPr="004741D9">
        <w:rPr>
          <w:rFonts w:ascii="Times New Roman" w:hAnsi="Times New Roman"/>
          <w:sz w:val="28"/>
          <w:szCs w:val="28"/>
        </w:rPr>
        <w:lastRenderedPageBreak/>
        <w:t xml:space="preserve">дополнительных общеразвивающих программ с использованием дистанционных образовательных технологий” </w:t>
      </w:r>
    </w:p>
    <w:p w:rsidR="00924804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D9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31 марта 2022 г. № 678-р.</w:t>
      </w:r>
    </w:p>
    <w:p w:rsidR="00924804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D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924804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D9">
        <w:rPr>
          <w:rFonts w:ascii="Times New Roman" w:hAnsi="Times New Roman"/>
          <w:sz w:val="28"/>
          <w:szCs w:val="28"/>
        </w:rPr>
        <w:t xml:space="preserve"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924804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D9">
        <w:rPr>
          <w:rFonts w:ascii="Times New Roman" w:hAnsi="Times New Roman"/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:rsidR="00924804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D9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924804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D9">
        <w:rPr>
          <w:rFonts w:ascii="Times New Roman" w:hAnsi="Times New Roman"/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</w:t>
      </w:r>
    </w:p>
    <w:p w:rsidR="00924804" w:rsidRPr="004741D9" w:rsidRDefault="00924804" w:rsidP="00924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D9">
        <w:rPr>
          <w:rFonts w:ascii="Times New Roman" w:hAnsi="Times New Roman"/>
          <w:sz w:val="28"/>
          <w:szCs w:val="28"/>
        </w:rPr>
        <w:t>Устав и нормативно-локальные акт</w:t>
      </w:r>
      <w:r>
        <w:rPr>
          <w:rFonts w:ascii="Times New Roman" w:hAnsi="Times New Roman"/>
          <w:sz w:val="28"/>
          <w:szCs w:val="28"/>
        </w:rPr>
        <w:t>ы МБОУ «Школа №173 имени героя С</w:t>
      </w:r>
      <w:r w:rsidR="00B17F7A">
        <w:rPr>
          <w:rFonts w:ascii="Times New Roman" w:hAnsi="Times New Roman"/>
          <w:sz w:val="28"/>
          <w:szCs w:val="28"/>
        </w:rPr>
        <w:t>оветского союза Д.А.А</w:t>
      </w:r>
      <w:r w:rsidRPr="004741D9">
        <w:rPr>
          <w:rFonts w:ascii="Times New Roman" w:hAnsi="Times New Roman"/>
          <w:sz w:val="28"/>
          <w:szCs w:val="28"/>
        </w:rPr>
        <w:t>ристархова»</w:t>
      </w:r>
    </w:p>
    <w:p w:rsidR="00742EE3" w:rsidRPr="00924804" w:rsidRDefault="00742EE3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В основе модернизации российского образования лежат идеи гуманистического воспитания, направленные на развитие целостности личности. По мнению многих исследователей в области педагогики, психологии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lastRenderedPageBreak/>
        <w:t>(Арутюнова Н.Д., Бахтина М.М., Выготского Л.С.) именно живопись, музыка, литература признаны дей</w:t>
      </w:r>
      <w:r w:rsidRPr="00924804">
        <w:rPr>
          <w:rFonts w:ascii="Times New Roman" w:hAnsi="Times New Roman" w:cs="Times New Roman"/>
          <w:sz w:val="28"/>
          <w:szCs w:val="28"/>
        </w:rPr>
        <w:t>ственными средствами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4804">
        <w:rPr>
          <w:rFonts w:ascii="Times New Roman" w:hAnsi="Times New Roman" w:cs="Times New Roman"/>
          <w:sz w:val="28"/>
          <w:szCs w:val="28"/>
        </w:rPr>
        <w:t xml:space="preserve">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способствующими фо</w:t>
      </w:r>
      <w:r w:rsidRPr="00924804">
        <w:rPr>
          <w:rFonts w:ascii="Times New Roman" w:hAnsi="Times New Roman" w:cs="Times New Roman"/>
          <w:sz w:val="28"/>
          <w:szCs w:val="28"/>
        </w:rPr>
        <w:t>рмированию и развитию целостной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4804">
        <w:rPr>
          <w:rFonts w:ascii="Times New Roman" w:hAnsi="Times New Roman" w:cs="Times New Roman"/>
          <w:sz w:val="28"/>
          <w:szCs w:val="28"/>
        </w:rPr>
        <w:t xml:space="preserve">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="00092A86" w:rsidRPr="009248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творческой личности.</w:t>
      </w:r>
    </w:p>
    <w:p w:rsidR="00E032CC" w:rsidRPr="00924804" w:rsidRDefault="00E032CC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Огромной</w:t>
      </w:r>
      <w:r w:rsidR="00742EE3" w:rsidRPr="00924804">
        <w:rPr>
          <w:rFonts w:ascii="Times New Roman" w:hAnsi="Times New Roman" w:cs="Times New Roman"/>
          <w:sz w:val="28"/>
          <w:szCs w:val="28"/>
        </w:rPr>
        <w:t xml:space="preserve">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:rsidR="00E032CC" w:rsidRPr="00924804" w:rsidRDefault="00742EE3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Преподавание изобразительного искусства просто необходимо. Ве</w:t>
      </w:r>
      <w:r w:rsidR="00092A86" w:rsidRPr="00924804">
        <w:rPr>
          <w:rFonts w:ascii="Times New Roman" w:hAnsi="Times New Roman" w:cs="Times New Roman"/>
          <w:sz w:val="28"/>
          <w:szCs w:val="28"/>
        </w:rPr>
        <w:t>дь именно оно раскрывает школьнику</w:t>
      </w:r>
      <w:r w:rsidRPr="00924804">
        <w:rPr>
          <w:rFonts w:ascii="Times New Roman" w:hAnsi="Times New Roman" w:cs="Times New Roman"/>
          <w:sz w:val="28"/>
          <w:szCs w:val="28"/>
        </w:rPr>
        <w:t xml:space="preserve"> мир реально   существующей гармонии, развивает чувство красоты</w:t>
      </w:r>
      <w:r w:rsidR="00092A86" w:rsidRPr="00924804">
        <w:rPr>
          <w:rFonts w:ascii="Times New Roman" w:hAnsi="Times New Roman" w:cs="Times New Roman"/>
          <w:sz w:val="28"/>
          <w:szCs w:val="28"/>
        </w:rPr>
        <w:t>,</w:t>
      </w:r>
      <w:r w:rsidRPr="00924804">
        <w:rPr>
          <w:rFonts w:ascii="Times New Roman" w:hAnsi="Times New Roman" w:cs="Times New Roman"/>
          <w:sz w:val="28"/>
          <w:szCs w:val="28"/>
        </w:rPr>
        <w:t xml:space="preserve">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742EE3" w:rsidRPr="00924804" w:rsidRDefault="00742EE3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pacing w:val="-6"/>
          <w:sz w:val="28"/>
          <w:szCs w:val="28"/>
        </w:rPr>
        <w:t xml:space="preserve">Вопросы гармонического развития и творческой самореализации </w:t>
      </w:r>
      <w:r w:rsidRPr="00924804">
        <w:rPr>
          <w:rFonts w:ascii="Times New Roman" w:hAnsi="Times New Roman" w:cs="Times New Roman"/>
          <w:spacing w:val="-8"/>
          <w:sz w:val="28"/>
          <w:szCs w:val="28"/>
        </w:rPr>
        <w:t>находят свое разрешение в условия</w:t>
      </w:r>
      <w:r w:rsidR="00E032CC" w:rsidRPr="00924804">
        <w:rPr>
          <w:rFonts w:ascii="Times New Roman" w:hAnsi="Times New Roman" w:cs="Times New Roman"/>
          <w:spacing w:val="-8"/>
          <w:sz w:val="28"/>
          <w:szCs w:val="28"/>
        </w:rPr>
        <w:t>х творческих часов на базе школы.</w:t>
      </w:r>
      <w:r w:rsidRPr="00924804">
        <w:rPr>
          <w:rFonts w:ascii="Times New Roman" w:hAnsi="Times New Roman" w:cs="Times New Roman"/>
          <w:spacing w:val="-8"/>
          <w:sz w:val="28"/>
          <w:szCs w:val="28"/>
        </w:rPr>
        <w:t xml:space="preserve"> Открытие в себе не</w:t>
      </w:r>
      <w:r w:rsidRPr="0092480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24804">
        <w:rPr>
          <w:rFonts w:ascii="Times New Roman" w:hAnsi="Times New Roman" w:cs="Times New Roman"/>
          <w:spacing w:val="-6"/>
          <w:sz w:val="28"/>
          <w:szCs w:val="28"/>
        </w:rPr>
        <w:t xml:space="preserve">повторимой индивидуальности поможет ребенку реализовать себя в </w:t>
      </w:r>
      <w:r w:rsidRPr="00924804">
        <w:rPr>
          <w:rFonts w:ascii="Times New Roman" w:hAnsi="Times New Roman" w:cs="Times New Roman"/>
          <w:spacing w:val="-8"/>
          <w:sz w:val="28"/>
          <w:szCs w:val="28"/>
        </w:rPr>
        <w:t xml:space="preserve">учебе, творчестве, в общении с другими.  Помочь ученикам в </w:t>
      </w:r>
      <w:r w:rsidR="00766C6D" w:rsidRPr="00924804">
        <w:rPr>
          <w:rFonts w:ascii="Times New Roman" w:hAnsi="Times New Roman" w:cs="Times New Roman"/>
          <w:spacing w:val="-8"/>
          <w:sz w:val="28"/>
          <w:szCs w:val="28"/>
        </w:rPr>
        <w:t>этих стремлени</w:t>
      </w:r>
      <w:r w:rsidR="00766C6D" w:rsidRPr="00924804">
        <w:rPr>
          <w:rFonts w:ascii="Times New Roman" w:hAnsi="Times New Roman" w:cs="Times New Roman"/>
          <w:spacing w:val="-8"/>
          <w:sz w:val="28"/>
          <w:szCs w:val="28"/>
        </w:rPr>
        <w:softHyphen/>
        <w:t>ях</w:t>
      </w:r>
      <w:r w:rsidRPr="00924804">
        <w:rPr>
          <w:rFonts w:ascii="Times New Roman" w:hAnsi="Times New Roman" w:cs="Times New Roman"/>
          <w:spacing w:val="-6"/>
          <w:sz w:val="28"/>
          <w:szCs w:val="28"/>
        </w:rPr>
        <w:t xml:space="preserve"> призвана </w:t>
      </w:r>
      <w:r w:rsidR="00766C6D" w:rsidRPr="00924804">
        <w:rPr>
          <w:rFonts w:ascii="Times New Roman" w:hAnsi="Times New Roman" w:cs="Times New Roman"/>
          <w:spacing w:val="-6"/>
          <w:sz w:val="28"/>
          <w:szCs w:val="28"/>
        </w:rPr>
        <w:t>программа «</w:t>
      </w:r>
      <w:r w:rsidR="00F405EA" w:rsidRPr="00924804">
        <w:rPr>
          <w:rFonts w:ascii="Times New Roman" w:hAnsi="Times New Roman" w:cs="Times New Roman"/>
          <w:spacing w:val="-6"/>
          <w:sz w:val="28"/>
          <w:szCs w:val="28"/>
        </w:rPr>
        <w:t>Игра цвета</w:t>
      </w:r>
      <w:r w:rsidRPr="00924804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9E430D" w:rsidRPr="00924804" w:rsidRDefault="00742EE3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24804">
        <w:rPr>
          <w:rFonts w:ascii="Times New Roman" w:hAnsi="Times New Roman" w:cs="Times New Roman"/>
          <w:spacing w:val="-1"/>
          <w:sz w:val="28"/>
          <w:szCs w:val="28"/>
        </w:rPr>
        <w:t>Дополнительная образовательная программа «</w:t>
      </w:r>
      <w:r w:rsidR="00F405EA" w:rsidRPr="00924804">
        <w:rPr>
          <w:rFonts w:ascii="Times New Roman" w:hAnsi="Times New Roman" w:cs="Times New Roman"/>
          <w:spacing w:val="-6"/>
          <w:sz w:val="28"/>
          <w:szCs w:val="28"/>
        </w:rPr>
        <w:t>Игра цвета</w:t>
      </w:r>
      <w:r w:rsidRPr="00924804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924804">
        <w:rPr>
          <w:rFonts w:ascii="Times New Roman" w:hAnsi="Times New Roman" w:cs="Times New Roman"/>
          <w:sz w:val="28"/>
          <w:szCs w:val="28"/>
          <w:lang w:val="sr-Cyrl-CS"/>
        </w:rPr>
        <w:t>относится к образовательной области «Искусство», является</w:t>
      </w:r>
      <w:r w:rsidR="009E430D" w:rsidRPr="009248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24804">
        <w:rPr>
          <w:rFonts w:ascii="Times New Roman" w:hAnsi="Times New Roman" w:cs="Times New Roman"/>
          <w:sz w:val="28"/>
          <w:szCs w:val="28"/>
          <w:lang w:val="sr-Cyrl-CS"/>
        </w:rPr>
        <w:t>программой комбинаторн</w:t>
      </w:r>
      <w:r w:rsidR="00092A86" w:rsidRPr="00924804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Pr="00924804">
        <w:rPr>
          <w:rFonts w:ascii="Times New Roman" w:hAnsi="Times New Roman" w:cs="Times New Roman"/>
          <w:sz w:val="28"/>
          <w:szCs w:val="28"/>
          <w:lang w:val="sr-Cyrl-CS"/>
        </w:rPr>
        <w:t>го типа и дополняет школьную программу в сфере освоения графических видов деятельности.</w:t>
      </w:r>
    </w:p>
    <w:p w:rsidR="00742EE3" w:rsidRPr="00924804" w:rsidRDefault="00742EE3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Особенность программы заключается во  взаимосвязи занятий по рисованию, лепке, аппликации. Изобразительное искусство, пластика, художественное конструи</w:t>
      </w:r>
      <w:r w:rsidRPr="00924804">
        <w:rPr>
          <w:rFonts w:ascii="Times New Roman" w:hAnsi="Times New Roman" w:cs="Times New Roman"/>
          <w:sz w:val="28"/>
          <w:szCs w:val="28"/>
        </w:rPr>
        <w:softHyphen/>
        <w:t>рование — наиболее эмоцио</w:t>
      </w:r>
      <w:r w:rsidR="009E430D" w:rsidRPr="00924804">
        <w:rPr>
          <w:rFonts w:ascii="Times New Roman" w:hAnsi="Times New Roman" w:cs="Times New Roman"/>
          <w:sz w:val="28"/>
          <w:szCs w:val="28"/>
        </w:rPr>
        <w:t>нальные сферы деятельности школьников</w:t>
      </w:r>
      <w:r w:rsidRPr="00924804">
        <w:rPr>
          <w:rFonts w:ascii="Times New Roman" w:hAnsi="Times New Roman" w:cs="Times New Roman"/>
          <w:sz w:val="28"/>
          <w:szCs w:val="28"/>
        </w:rPr>
        <w:t>. Ра</w:t>
      </w:r>
      <w:r w:rsidRPr="00924804">
        <w:rPr>
          <w:rFonts w:ascii="Times New Roman" w:hAnsi="Times New Roman" w:cs="Times New Roman"/>
          <w:sz w:val="28"/>
          <w:szCs w:val="28"/>
        </w:rPr>
        <w:softHyphen/>
        <w:t xml:space="preserve">бота с различными материалами в разных техниках расширяет круг возможностей учащегося,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:rsidR="00742EE3" w:rsidRPr="00924804" w:rsidRDefault="00742EE3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lastRenderedPageBreak/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ученику трудно 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:rsidR="009E430D" w:rsidRPr="00924804" w:rsidRDefault="00742EE3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В результате у учащихся воспитывается интерес к художественной творческой деятельности, желание создать красивое изображение, интересней придумать и как можно лучше выб</w:t>
      </w:r>
      <w:r w:rsidR="00E032CC" w:rsidRPr="00924804">
        <w:rPr>
          <w:rFonts w:ascii="Times New Roman" w:hAnsi="Times New Roman" w:cs="Times New Roman"/>
          <w:sz w:val="28"/>
          <w:szCs w:val="28"/>
        </w:rPr>
        <w:t>рать</w:t>
      </w:r>
      <w:r w:rsidR="009E430D" w:rsidRPr="00924804">
        <w:rPr>
          <w:rFonts w:ascii="Times New Roman" w:hAnsi="Times New Roman" w:cs="Times New Roman"/>
          <w:sz w:val="28"/>
          <w:szCs w:val="28"/>
        </w:rPr>
        <w:t xml:space="preserve"> подходящий материал</w:t>
      </w:r>
      <w:r w:rsidR="00E032CC" w:rsidRPr="00924804">
        <w:rPr>
          <w:rFonts w:ascii="Times New Roman" w:hAnsi="Times New Roman" w:cs="Times New Roman"/>
          <w:sz w:val="28"/>
          <w:szCs w:val="28"/>
        </w:rPr>
        <w:t>. В своем творчестве ученик</w:t>
      </w:r>
      <w:r w:rsidRPr="00924804">
        <w:rPr>
          <w:rFonts w:ascii="Times New Roman" w:hAnsi="Times New Roman" w:cs="Times New Roman"/>
          <w:sz w:val="28"/>
          <w:szCs w:val="28"/>
        </w:rPr>
        <w:t xml:space="preserve">и передают те эстетические качества предметов, которые они увидели. </w:t>
      </w:r>
    </w:p>
    <w:p w:rsidR="009E430D" w:rsidRPr="00924804" w:rsidRDefault="002F201F" w:rsidP="00924804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2F201F" w:rsidRPr="00924804" w:rsidRDefault="002F201F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1020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Стандарт предполагает реализацию в образовательном учреждении как урочной, так и внеурочной деятельности. Особое внимание уделяется внеурочной деятельности в учебном плане школы. Организация внеурочной деятельности входит в обязанности школы и учителей.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 Содержание занятий формируется с учетом пожеланий обучающихся и их родителей (законных представителей). </w:t>
      </w:r>
    </w:p>
    <w:p w:rsidR="00A51020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Уникальность и значимость учебного курса определяется нацеленностью на духовно-нравственное воспитание и развитие способностей и тво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>рческого потенциала учеников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, формирование ассоциативно-образного пространственного мышления, и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>нтуиции. У младших школьников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способность восприя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 xml:space="preserve">тия сложных объектов и явлений,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их эмоционального оценивания. </w:t>
      </w:r>
    </w:p>
    <w:p w:rsidR="00A51020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lastRenderedPageBreak/>
        <w:t>Доминирующее значение имеет направленность курса на развитие эмоционально-ценностного опыта, эстетического восприятия мира и художес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 xml:space="preserve">твенно-творческой деятельности,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>то поможет младшим школьникам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 </w:t>
      </w:r>
    </w:p>
    <w:p w:rsidR="00A4083C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Направленность на деятельностный и проблемный подходы в обучении искусству диктуе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>т необходимость для ученика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экспериментирования с разными художественными материалами, понимания их свойств и возможностей для создания выразительного образа. Разнообразие худ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 xml:space="preserve">ожественных материалов и техник, используемых на занятиях,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поддерживает интерес учащихся к художественному творчеству. </w:t>
      </w:r>
    </w:p>
    <w:p w:rsidR="00F3239E" w:rsidRPr="00924804" w:rsidRDefault="00A51020" w:rsidP="0092480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состоит в том, что</w:t>
      </w:r>
      <w:r w:rsidRPr="00924804">
        <w:rPr>
          <w:rFonts w:ascii="Times New Roman" w:hAnsi="Times New Roman" w:cs="Times New Roman"/>
          <w:sz w:val="28"/>
          <w:szCs w:val="28"/>
        </w:rPr>
        <w:t xml:space="preserve"> 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мышечно-двигальные функции руки и глазомер. Немаловажную роль в современных условиях жизни школьника следует отвести способности искусства быть активным звеном здоровьесберегающих технологий. Искусство способно уравновесить умственную перегруженность, «отвести от агрессивных способов поведения»</w:t>
      </w:r>
      <w:r w:rsidR="00F3239E" w:rsidRPr="00924804">
        <w:rPr>
          <w:rFonts w:ascii="Times New Roman" w:hAnsi="Times New Roman" w:cs="Times New Roman"/>
          <w:sz w:val="28"/>
          <w:szCs w:val="28"/>
        </w:rPr>
        <w:t>.</w:t>
      </w:r>
      <w:r w:rsidRPr="00924804">
        <w:rPr>
          <w:rFonts w:ascii="Times New Roman" w:hAnsi="Times New Roman" w:cs="Times New Roman"/>
          <w:sz w:val="28"/>
          <w:szCs w:val="28"/>
        </w:rPr>
        <w:t xml:space="preserve"> </w:t>
      </w:r>
      <w:r w:rsidR="00F3239E" w:rsidRPr="00924804">
        <w:rPr>
          <w:rFonts w:ascii="Times New Roman" w:hAnsi="Times New Roman" w:cs="Times New Roman"/>
          <w:sz w:val="28"/>
          <w:szCs w:val="28"/>
        </w:rPr>
        <w:t xml:space="preserve">Эстетическое воспитание </w:t>
      </w:r>
      <w:r w:rsidRPr="00924804">
        <w:rPr>
          <w:rFonts w:ascii="Times New Roman" w:hAnsi="Times New Roman" w:cs="Times New Roman"/>
          <w:sz w:val="28"/>
          <w:szCs w:val="28"/>
        </w:rPr>
        <w:t xml:space="preserve">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 Данная дополнительная образовательная программа </w:t>
      </w:r>
      <w:r w:rsidR="00F3239E" w:rsidRPr="00924804">
        <w:rPr>
          <w:rFonts w:ascii="Times New Roman" w:hAnsi="Times New Roman" w:cs="Times New Roman"/>
          <w:sz w:val="28"/>
          <w:szCs w:val="28"/>
        </w:rPr>
        <w:t xml:space="preserve">комбинаторного типа </w:t>
      </w:r>
      <w:r w:rsidRPr="00924804">
        <w:rPr>
          <w:rFonts w:ascii="Times New Roman" w:hAnsi="Times New Roman" w:cs="Times New Roman"/>
          <w:sz w:val="28"/>
          <w:szCs w:val="28"/>
        </w:rPr>
        <w:t xml:space="preserve">«Живые краски» может рассматриваться как </w:t>
      </w:r>
      <w:r w:rsidR="00FE7C06" w:rsidRPr="00924804">
        <w:rPr>
          <w:rFonts w:ascii="Times New Roman" w:hAnsi="Times New Roman" w:cs="Times New Roman"/>
          <w:sz w:val="28"/>
          <w:szCs w:val="28"/>
        </w:rPr>
        <w:t>программа,</w:t>
      </w:r>
      <w:r w:rsidRPr="00924804">
        <w:rPr>
          <w:rFonts w:ascii="Times New Roman" w:hAnsi="Times New Roman" w:cs="Times New Roman"/>
          <w:sz w:val="28"/>
          <w:szCs w:val="28"/>
        </w:rPr>
        <w:t xml:space="preserve"> реализующаяся во внеурочной деятельности. Программа охватывает теоретический и практический блоки содержания.</w:t>
      </w:r>
      <w:r w:rsidRPr="00924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804">
        <w:rPr>
          <w:rFonts w:ascii="Times New Roman" w:hAnsi="Times New Roman" w:cs="Times New Roman"/>
          <w:sz w:val="28"/>
          <w:szCs w:val="28"/>
        </w:rPr>
        <w:t>Направленность детского объединения – художественная.</w:t>
      </w:r>
    </w:p>
    <w:p w:rsidR="00CF4A56" w:rsidRPr="00924804" w:rsidRDefault="00CF4A56" w:rsidP="0092480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A56" w:rsidRPr="00924804" w:rsidRDefault="00F3239E" w:rsidP="0092480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042D54" w:rsidRPr="00924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480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A4083C" w:rsidRPr="009248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7C06" w:rsidRPr="00924804" w:rsidRDefault="00A4083C" w:rsidP="0092480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92480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4804">
        <w:rPr>
          <w:rFonts w:ascii="Times New Roman" w:hAnsi="Times New Roman" w:cs="Times New Roman"/>
          <w:sz w:val="28"/>
          <w:szCs w:val="28"/>
        </w:rPr>
        <w:t xml:space="preserve">– воспитание эстетических чувств, интереса к изобразительному искусству; </w:t>
      </w:r>
    </w:p>
    <w:p w:rsidR="00FE7C06" w:rsidRPr="00924804" w:rsidRDefault="00FE7C06" w:rsidP="0092480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–</w:t>
      </w:r>
      <w:r w:rsidR="00A4083C" w:rsidRPr="00924804">
        <w:rPr>
          <w:rFonts w:ascii="Times New Roman" w:hAnsi="Times New Roman" w:cs="Times New Roman"/>
          <w:sz w:val="28"/>
          <w:szCs w:val="28"/>
        </w:rPr>
        <w:t xml:space="preserve">обогащение нравственного опыта, представлений о добре и зле; </w:t>
      </w:r>
    </w:p>
    <w:p w:rsidR="00FE7C06" w:rsidRPr="00924804" w:rsidRDefault="00FE7C06" w:rsidP="0092480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–</w:t>
      </w:r>
      <w:r w:rsidR="00A4083C" w:rsidRPr="00924804"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чувств, уважение к культуре народов многонациональной России и других стран; </w:t>
      </w:r>
    </w:p>
    <w:p w:rsidR="00FE7C06" w:rsidRPr="00924804" w:rsidRDefault="00FE7C06" w:rsidP="0092480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–</w:t>
      </w:r>
      <w:r w:rsidR="00A4083C" w:rsidRPr="00924804">
        <w:rPr>
          <w:rFonts w:ascii="Times New Roman" w:hAnsi="Times New Roman" w:cs="Times New Roman"/>
          <w:sz w:val="28"/>
          <w:szCs w:val="28"/>
        </w:rPr>
        <w:t xml:space="preserve">готовность и способность выражать и отстаивать свою общественную позицию в искусстве и через искусство; </w:t>
      </w:r>
    </w:p>
    <w:p w:rsidR="00F3239E" w:rsidRPr="00924804" w:rsidRDefault="00A4083C" w:rsidP="0092480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br/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C62A5" w:rsidRPr="00924804" w:rsidRDefault="003C62A5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A56" w:rsidRPr="00924804" w:rsidRDefault="00F3239E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Задачи, решаемые в рамках данной программы</w:t>
      </w:r>
      <w:r w:rsidR="00A4083C" w:rsidRPr="00924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374F04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–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CF4A56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– совершенствование эмоционально-образного восприятия произведений искусства и окружающего мира; </w:t>
      </w:r>
    </w:p>
    <w:p w:rsidR="00CF4A56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– развитие способности видеть проявления художественной культуры в реальной жизни (музеи, архитектура, дизайн, скульптура, живопись и др.); </w:t>
      </w:r>
    </w:p>
    <w:p w:rsidR="00CF4A56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–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</w:r>
    </w:p>
    <w:p w:rsidR="00A4083C" w:rsidRPr="00924804" w:rsidRDefault="00A4083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– овладение элементарной художественной грамотой; формирование художественного кругозора и приобретение опыта работы в различных видах художе</w:t>
      </w:r>
      <w:r w:rsidR="00F3239E" w:rsidRPr="00924804">
        <w:rPr>
          <w:rFonts w:ascii="Times New Roman" w:eastAsia="Times New Roman" w:hAnsi="Times New Roman" w:cs="Times New Roman"/>
          <w:sz w:val="28"/>
          <w:szCs w:val="28"/>
        </w:rPr>
        <w:t xml:space="preserve">ственно-творческой </w:t>
      </w:r>
      <w:r w:rsidR="00CF4A56" w:rsidRPr="00924804">
        <w:rPr>
          <w:rFonts w:ascii="Times New Roman" w:eastAsia="Times New Roman" w:hAnsi="Times New Roman" w:cs="Times New Roman"/>
          <w:sz w:val="28"/>
          <w:szCs w:val="28"/>
        </w:rPr>
        <w:t>деятельности, разными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художественными материалами; совершенствование эстетического вкуса.</w:t>
      </w:r>
    </w:p>
    <w:p w:rsidR="003C62A5" w:rsidRPr="00924804" w:rsidRDefault="003C62A5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6C5" w:rsidRPr="00924804" w:rsidRDefault="00DD46C5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6C5" w:rsidRPr="00924804" w:rsidRDefault="00DD46C5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39E" w:rsidRPr="00924804" w:rsidRDefault="00A51020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sz w:val="28"/>
          <w:szCs w:val="28"/>
        </w:rPr>
        <w:t>Место курса в учебном плане: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020" w:rsidRPr="00924804" w:rsidRDefault="00F3239E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="00CC4E3C" w:rsidRPr="00924804">
        <w:rPr>
          <w:rFonts w:ascii="Times New Roman" w:eastAsia="Times New Roman" w:hAnsi="Times New Roman" w:cs="Times New Roman"/>
          <w:sz w:val="28"/>
          <w:szCs w:val="28"/>
        </w:rPr>
        <w:t>амма рассчитана для учащихся 5-7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классов, на 1 год обучения. </w:t>
      </w:r>
      <w:r w:rsidR="00E63DD2" w:rsidRPr="00924804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программы отводится </w:t>
      </w:r>
      <w:r w:rsidR="00CC4E3C" w:rsidRPr="00924804">
        <w:rPr>
          <w:rFonts w:ascii="Times New Roman" w:eastAsia="Times New Roman" w:hAnsi="Times New Roman" w:cs="Times New Roman"/>
          <w:sz w:val="28"/>
          <w:szCs w:val="28"/>
        </w:rPr>
        <w:t>34</w:t>
      </w:r>
      <w:r w:rsidR="00E63DD2" w:rsidRPr="00924804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>Занятия прово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дятся во второй половине дня 1 раз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 xml:space="preserve"> в неделю по</w:t>
      </w:r>
      <w:r w:rsidR="00CC4E3C" w:rsidRPr="0092480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ч в соответствии с нормами СанПина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>. Сформирована одна гру</w:t>
      </w:r>
      <w:r w:rsidR="00F405EA" w:rsidRPr="00924804">
        <w:rPr>
          <w:rFonts w:ascii="Times New Roman" w:eastAsia="Times New Roman" w:hAnsi="Times New Roman" w:cs="Times New Roman"/>
          <w:sz w:val="28"/>
          <w:szCs w:val="28"/>
        </w:rPr>
        <w:t>ппа учащихся. Состав группы до 2</w:t>
      </w:r>
      <w:r w:rsidR="00A51020" w:rsidRPr="00924804">
        <w:rPr>
          <w:rFonts w:ascii="Times New Roman" w:eastAsia="Times New Roman" w:hAnsi="Times New Roman" w:cs="Times New Roman"/>
          <w:sz w:val="28"/>
          <w:szCs w:val="28"/>
        </w:rPr>
        <w:t xml:space="preserve">5 человек. </w:t>
      </w:r>
      <w:r w:rsidR="00314344" w:rsidRPr="00924804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будут использованы Интернет-ресурсы, посещение художественных выставок.</w:t>
      </w:r>
    </w:p>
    <w:p w:rsidR="00055F0C" w:rsidRPr="00924804" w:rsidRDefault="00055F0C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стоится на </w:t>
      </w:r>
      <w:r w:rsidR="00C520E1" w:rsidRPr="00924804">
        <w:rPr>
          <w:rFonts w:ascii="Times New Roman" w:eastAsia="Times New Roman" w:hAnsi="Times New Roman" w:cs="Times New Roman"/>
          <w:b/>
          <w:sz w:val="28"/>
          <w:szCs w:val="28"/>
        </w:rPr>
        <w:t>следующих концептуальных</w:t>
      </w:r>
      <w:r w:rsidRPr="0092480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принципах:</w:t>
      </w:r>
    </w:p>
    <w:p w:rsidR="00055F0C" w:rsidRPr="00924804" w:rsidRDefault="00055F0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успеха.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 должен чувствовать успех в</w:t>
      </w:r>
      <w:r w:rsidR="002F201F" w:rsidRPr="00924804">
        <w:rPr>
          <w:rFonts w:ascii="Times New Roman" w:eastAsia="Times New Roman" w:hAnsi="Times New Roman" w:cs="Times New Roman"/>
          <w:sz w:val="28"/>
          <w:szCs w:val="28"/>
        </w:rPr>
        <w:t xml:space="preserve"> какой-либо сфере деятельности. Это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ведет к формированию позитивной «Я-концепции» и признании себя как уникальной составляющей окружающего мира.</w:t>
      </w:r>
    </w:p>
    <w:p w:rsidR="00055F0C" w:rsidRPr="00924804" w:rsidRDefault="00055F0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Принцип динамики.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Предоставить ребенку возможность активного поиска и освоения объектов интереса, собственного места в творческой д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>еятельности, заниматься  тем, что нравится.</w:t>
      </w:r>
    </w:p>
    <w:p w:rsidR="00E24FC0" w:rsidRPr="00924804" w:rsidRDefault="00055F0C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демократии.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Добровольная ориентация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на получение знаний конкре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но выбранной 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ея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ельности; обсуждение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выбора совестной д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льности</w:t>
      </w:r>
      <w:r w:rsidR="00E24FC0" w:rsidRPr="00924804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  на предстоящий учебный год.</w:t>
      </w:r>
    </w:p>
    <w:p w:rsidR="00E24FC0" w:rsidRPr="00924804" w:rsidRDefault="00E24FC0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Принцип доступности.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>Обучение и воспитание строится с учетом возрастных и индивидуальных возможностей школьников, без интеллектуальных, физических и моральных перегрузок.</w:t>
      </w:r>
    </w:p>
    <w:p w:rsidR="00E24FC0" w:rsidRPr="00924804" w:rsidRDefault="00E24FC0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наглядности.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В учебной деятельности используются разнообразные иллюстрации, видеозаписи.</w:t>
      </w:r>
    </w:p>
    <w:p w:rsidR="00E24FC0" w:rsidRDefault="00E24FC0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систематичности и последовательности.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 Систематичность и последовательность осуществляется как в проведении занятий, так в самостоятельной работе учеников. Этот принцип позволяет за меньшее время добиться больших результатов.</w:t>
      </w:r>
    </w:p>
    <w:p w:rsidR="00B17F7A" w:rsidRDefault="00B17F7A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F7A" w:rsidRPr="00924804" w:rsidRDefault="00B17F7A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A92" w:rsidRPr="00924804" w:rsidRDefault="00222A92" w:rsidP="009248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A92" w:rsidRPr="00924804" w:rsidRDefault="00B17F7A" w:rsidP="009248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</w:t>
      </w:r>
      <w:r w:rsidR="00222A92" w:rsidRPr="00924804">
        <w:rPr>
          <w:rFonts w:ascii="Times New Roman" w:eastAsia="Calibri" w:hAnsi="Times New Roman" w:cs="Times New Roman"/>
          <w:b/>
          <w:sz w:val="28"/>
          <w:szCs w:val="28"/>
        </w:rPr>
        <w:t>тематический план.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134"/>
        <w:gridCol w:w="1275"/>
        <w:gridCol w:w="1525"/>
      </w:tblGrid>
      <w:tr w:rsidR="00222A92" w:rsidRPr="00924804" w:rsidTr="00D3794F">
        <w:tc>
          <w:tcPr>
            <w:tcW w:w="534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222A92" w:rsidRPr="00924804" w:rsidRDefault="00222A92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</w:t>
            </w:r>
          </w:p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222A92" w:rsidRPr="00924804" w:rsidTr="00D3794F">
        <w:tc>
          <w:tcPr>
            <w:tcW w:w="534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в образовательную  </w:t>
            </w:r>
          </w:p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программу.</w:t>
            </w:r>
            <w:r w:rsidR="00282224" w:rsidRPr="00924804">
              <w:rPr>
                <w:sz w:val="28"/>
                <w:szCs w:val="28"/>
              </w:rPr>
              <w:t xml:space="preserve"> </w:t>
            </w:r>
            <w:r w:rsidR="00282224"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искусством.   </w:t>
            </w:r>
          </w:p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A92" w:rsidRPr="00924804" w:rsidRDefault="00282224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22A92" w:rsidRPr="00924804" w:rsidRDefault="00282224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222A92" w:rsidRPr="00924804" w:rsidRDefault="00282224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22A92" w:rsidRPr="00924804" w:rsidTr="00D3794F">
        <w:tc>
          <w:tcPr>
            <w:tcW w:w="534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82224" w:rsidRPr="00924804" w:rsidRDefault="00282224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мире много интересного </w:t>
            </w:r>
          </w:p>
          <w:p w:rsidR="00222A92" w:rsidRPr="00924804" w:rsidRDefault="00282224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Процесс «переводных картинок».</w:t>
            </w:r>
          </w:p>
          <w:p w:rsidR="00282224" w:rsidRPr="00924804" w:rsidRDefault="00282224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Продолжаем работать световыми планшетами.</w:t>
            </w:r>
          </w:p>
        </w:tc>
        <w:tc>
          <w:tcPr>
            <w:tcW w:w="1134" w:type="dxa"/>
          </w:tcPr>
          <w:p w:rsidR="00222A92" w:rsidRPr="00924804" w:rsidRDefault="00584B50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222A92" w:rsidRPr="00924804" w:rsidRDefault="00282224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222A92" w:rsidRPr="00924804" w:rsidRDefault="00584B50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22A92" w:rsidRPr="00924804" w:rsidTr="00D3794F">
        <w:tc>
          <w:tcPr>
            <w:tcW w:w="534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22A92" w:rsidRPr="00924804" w:rsidRDefault="00A812CD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Красота в умелых руках </w:t>
            </w:r>
          </w:p>
        </w:tc>
        <w:tc>
          <w:tcPr>
            <w:tcW w:w="1134" w:type="dxa"/>
          </w:tcPr>
          <w:p w:rsidR="00222A92" w:rsidRPr="00924804" w:rsidRDefault="00584B50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22A92" w:rsidRPr="00924804" w:rsidRDefault="00584B50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222A92" w:rsidRPr="00924804" w:rsidRDefault="00584B50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22A92" w:rsidRPr="00924804" w:rsidTr="00D3794F">
        <w:tc>
          <w:tcPr>
            <w:tcW w:w="534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22A92" w:rsidRPr="00924804" w:rsidRDefault="00A812CD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В мире волшебных красок</w:t>
            </w:r>
          </w:p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4B50"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222A92" w:rsidRPr="00924804" w:rsidRDefault="00584B50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222A92" w:rsidRPr="00924804" w:rsidRDefault="00584B50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22A92" w:rsidRPr="00924804" w:rsidTr="00D3794F">
        <w:tc>
          <w:tcPr>
            <w:tcW w:w="534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  <w:p w:rsidR="00222A92" w:rsidRPr="00924804" w:rsidRDefault="00222A92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A92" w:rsidRPr="00924804" w:rsidRDefault="00584B50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22A92" w:rsidRPr="00924804" w:rsidRDefault="0045481B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A92"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222A92" w:rsidRPr="00924804" w:rsidRDefault="0045481B" w:rsidP="0092480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222A92" w:rsidRPr="00924804" w:rsidRDefault="00222A92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F0C" w:rsidRPr="00924804" w:rsidRDefault="00945D43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  <w:r w:rsidR="00383485" w:rsidRPr="009248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83485" w:rsidRPr="00924804" w:rsidRDefault="00383485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sz w:val="28"/>
          <w:szCs w:val="28"/>
        </w:rPr>
        <w:t>Программа включает следующие разделы:</w:t>
      </w:r>
    </w:p>
    <w:p w:rsidR="00CF4A56" w:rsidRPr="00924804" w:rsidRDefault="00CF4A56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485" w:rsidRPr="00924804" w:rsidRDefault="00383485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0D2B" w:rsidRPr="00924804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искусством.</w:t>
      </w:r>
    </w:p>
    <w:p w:rsidR="00383485" w:rsidRPr="00924804" w:rsidRDefault="00383485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30D2B" w:rsidRPr="00924804">
        <w:rPr>
          <w:rFonts w:ascii="Times New Roman" w:eastAsia="Times New Roman" w:hAnsi="Times New Roman" w:cs="Times New Roman"/>
          <w:sz w:val="28"/>
          <w:szCs w:val="28"/>
        </w:rPr>
        <w:t xml:space="preserve"> В мире много интересного.</w:t>
      </w:r>
    </w:p>
    <w:p w:rsidR="00383485" w:rsidRPr="00924804" w:rsidRDefault="00383485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30D2B" w:rsidRPr="00924804">
        <w:rPr>
          <w:rFonts w:ascii="Times New Roman" w:eastAsia="Times New Roman" w:hAnsi="Times New Roman" w:cs="Times New Roman"/>
          <w:sz w:val="28"/>
          <w:szCs w:val="28"/>
        </w:rPr>
        <w:t xml:space="preserve"> Красота в умелых руках.</w:t>
      </w:r>
    </w:p>
    <w:p w:rsidR="00383485" w:rsidRPr="00924804" w:rsidRDefault="00383485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30D2B" w:rsidRPr="00924804">
        <w:rPr>
          <w:rFonts w:ascii="Times New Roman" w:eastAsia="Times New Roman" w:hAnsi="Times New Roman" w:cs="Times New Roman"/>
          <w:sz w:val="28"/>
          <w:szCs w:val="28"/>
        </w:rPr>
        <w:t xml:space="preserve"> В мире волшебных красок.</w:t>
      </w:r>
    </w:p>
    <w:p w:rsidR="00383485" w:rsidRPr="00924804" w:rsidRDefault="00383485" w:rsidP="0092480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sz w:val="28"/>
          <w:szCs w:val="28"/>
        </w:rPr>
        <w:t xml:space="preserve">Занятия художественного кружка состоят из теоретической и практической частей. Теоретическая часть включает сведения о развитии изобразительного искусства, цикл познавательных бесед о жизни и творчестве великих мастеров искусства, беседы о красоте вокруг нас, профессиональной </w:t>
      </w:r>
      <w:r w:rsidRPr="00924804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ориентации школьников. Практическая часть направлена на получение навыков художественного мастерства.</w:t>
      </w:r>
    </w:p>
    <w:p w:rsidR="00DD46C5" w:rsidRPr="00924804" w:rsidRDefault="00DD46C5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6C5" w:rsidRPr="00924804" w:rsidRDefault="00DD46C5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6A7" w:rsidRPr="00924804" w:rsidRDefault="002966A7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DD46C5" w:rsidRPr="00924804" w:rsidRDefault="00DD46C5" w:rsidP="00924804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F4A56" w:rsidRPr="00924804">
        <w:rPr>
          <w:rFonts w:ascii="Times New Roman" w:hAnsi="Times New Roman" w:cs="Times New Roman"/>
          <w:sz w:val="28"/>
          <w:szCs w:val="28"/>
        </w:rPr>
        <w:t>предусматривает групповую</w:t>
      </w:r>
      <w:r w:rsidRPr="00924804">
        <w:rPr>
          <w:rFonts w:ascii="Times New Roman" w:hAnsi="Times New Roman" w:cs="Times New Roman"/>
          <w:sz w:val="28"/>
          <w:szCs w:val="28"/>
        </w:rPr>
        <w:t xml:space="preserve">, фронтальную и </w:t>
      </w:r>
      <w:r w:rsidR="00CF4A56" w:rsidRPr="00924804">
        <w:rPr>
          <w:rFonts w:ascii="Times New Roman" w:hAnsi="Times New Roman" w:cs="Times New Roman"/>
          <w:sz w:val="28"/>
          <w:szCs w:val="28"/>
        </w:rPr>
        <w:t>индивидуальную формы</w:t>
      </w:r>
      <w:r w:rsidRPr="00924804">
        <w:rPr>
          <w:rFonts w:ascii="Times New Roman" w:hAnsi="Times New Roman" w:cs="Times New Roman"/>
          <w:sz w:val="28"/>
          <w:szCs w:val="28"/>
        </w:rPr>
        <w:t xml:space="preserve"> организации учебной работы с использованием </w:t>
      </w:r>
      <w:r w:rsidR="00CF4A56" w:rsidRPr="00924804">
        <w:rPr>
          <w:rFonts w:ascii="Times New Roman" w:hAnsi="Times New Roman" w:cs="Times New Roman"/>
          <w:sz w:val="28"/>
          <w:szCs w:val="28"/>
        </w:rPr>
        <w:t>следующих методов</w:t>
      </w:r>
      <w:r w:rsidRPr="00924804">
        <w:rPr>
          <w:rFonts w:ascii="Times New Roman" w:hAnsi="Times New Roman" w:cs="Times New Roman"/>
          <w:b/>
          <w:sz w:val="28"/>
          <w:szCs w:val="28"/>
        </w:rPr>
        <w:t>:</w:t>
      </w:r>
      <w:r w:rsidRPr="00924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56" w:rsidRPr="00924804" w:rsidRDefault="00CF4A56" w:rsidP="0092480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1) По источнику передачи и восприятия знаний: 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-словесные (рассказ, беседа), 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-наглядные (демонстрация пособ</w:t>
      </w:r>
      <w:r w:rsidR="00CF4A56" w:rsidRPr="00924804">
        <w:rPr>
          <w:rFonts w:ascii="Times New Roman" w:hAnsi="Times New Roman" w:cs="Times New Roman"/>
          <w:sz w:val="28"/>
          <w:szCs w:val="28"/>
        </w:rPr>
        <w:t xml:space="preserve">ий, иллюстраций, </w:t>
      </w:r>
      <w:r w:rsidR="002F201F" w:rsidRPr="00924804">
        <w:rPr>
          <w:rFonts w:ascii="Times New Roman" w:hAnsi="Times New Roman" w:cs="Times New Roman"/>
          <w:sz w:val="28"/>
          <w:szCs w:val="28"/>
        </w:rPr>
        <w:t>показ технологических</w:t>
      </w:r>
      <w:r w:rsidRPr="00924804">
        <w:rPr>
          <w:rFonts w:ascii="Times New Roman" w:hAnsi="Times New Roman" w:cs="Times New Roman"/>
          <w:sz w:val="28"/>
          <w:szCs w:val="28"/>
        </w:rPr>
        <w:t xml:space="preserve"> приемов), 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практические (упражнения, </w:t>
      </w:r>
      <w:r w:rsidRPr="00924804">
        <w:rPr>
          <w:rFonts w:ascii="Times New Roman" w:hAnsi="Times New Roman" w:cs="Times New Roman"/>
          <w:bCs/>
          <w:sz w:val="28"/>
          <w:szCs w:val="28"/>
        </w:rPr>
        <w:t xml:space="preserve">рисование с натуры, </w:t>
      </w:r>
      <w:r w:rsidRPr="00924804">
        <w:rPr>
          <w:rFonts w:ascii="Times New Roman" w:hAnsi="Times New Roman" w:cs="Times New Roman"/>
          <w:sz w:val="28"/>
          <w:szCs w:val="28"/>
        </w:rPr>
        <w:t xml:space="preserve">рисование на темы, выполнение творческой работы)   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-2) По характеру познавательной деятельности: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-репродуктивные (воспроизводящий) 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-частично-</w:t>
      </w:r>
      <w:r w:rsidR="002F201F" w:rsidRPr="00924804">
        <w:rPr>
          <w:rFonts w:ascii="Times New Roman" w:hAnsi="Times New Roman" w:cs="Times New Roman"/>
          <w:sz w:val="28"/>
          <w:szCs w:val="28"/>
        </w:rPr>
        <w:t>поисковые (выполнение заданий</w:t>
      </w:r>
      <w:r w:rsidRPr="00924804">
        <w:rPr>
          <w:rFonts w:ascii="Times New Roman" w:hAnsi="Times New Roman" w:cs="Times New Roman"/>
          <w:sz w:val="28"/>
          <w:szCs w:val="28"/>
        </w:rPr>
        <w:t xml:space="preserve"> с элементами творчества);</w:t>
      </w:r>
    </w:p>
    <w:p w:rsidR="002966A7" w:rsidRPr="00924804" w:rsidRDefault="00092A86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-</w:t>
      </w:r>
      <w:r w:rsidR="002966A7" w:rsidRPr="00924804">
        <w:rPr>
          <w:rFonts w:ascii="Times New Roman" w:hAnsi="Times New Roman" w:cs="Times New Roman"/>
          <w:sz w:val="28"/>
          <w:szCs w:val="28"/>
        </w:rPr>
        <w:t>творческие (творческие задания по видам деятельности).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-3) По степени самостоятельности: 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-работа под непосредственным руководством педагога; 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-совместная работа; </w:t>
      </w:r>
    </w:p>
    <w:p w:rsidR="002966A7" w:rsidRPr="00924804" w:rsidRDefault="002966A7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-самостоятельная работа.</w:t>
      </w:r>
    </w:p>
    <w:p w:rsidR="003C62A5" w:rsidRPr="00924804" w:rsidRDefault="003C62A5" w:rsidP="00924804">
      <w:pPr>
        <w:spacing w:after="0" w:line="360" w:lineRule="auto"/>
        <w:ind w:right="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A7" w:rsidRPr="00924804" w:rsidRDefault="002966A7" w:rsidP="00924804">
      <w:pPr>
        <w:spacing w:after="0" w:line="360" w:lineRule="auto"/>
        <w:ind w:right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04">
        <w:rPr>
          <w:rFonts w:ascii="Times New Roman" w:hAnsi="Times New Roman" w:cs="Times New Roman"/>
          <w:b/>
          <w:sz w:val="28"/>
          <w:szCs w:val="28"/>
        </w:rPr>
        <w:t>Формы организаций занятий:</w:t>
      </w:r>
    </w:p>
    <w:p w:rsidR="00CF4A56" w:rsidRPr="00924804" w:rsidRDefault="00CF4A56" w:rsidP="00924804">
      <w:pPr>
        <w:spacing w:after="0" w:line="360" w:lineRule="auto"/>
        <w:ind w:right="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A7" w:rsidRPr="00924804" w:rsidRDefault="002966A7" w:rsidP="00924804">
      <w:pPr>
        <w:pStyle w:val="11"/>
        <w:numPr>
          <w:ilvl w:val="0"/>
          <w:numId w:val="1"/>
        </w:numPr>
        <w:spacing w:after="0" w:line="360" w:lineRule="auto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информационное ознакомление – беседа, рассказ, диалог.</w:t>
      </w:r>
    </w:p>
    <w:p w:rsidR="002966A7" w:rsidRPr="00924804" w:rsidRDefault="002966A7" w:rsidP="00924804">
      <w:pPr>
        <w:pStyle w:val="11"/>
        <w:numPr>
          <w:ilvl w:val="0"/>
          <w:numId w:val="1"/>
        </w:numPr>
        <w:tabs>
          <w:tab w:val="num" w:pos="0"/>
        </w:tabs>
        <w:spacing w:after="0" w:line="360" w:lineRule="auto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художественное восприятие – рассматривание, демонстрация, экскурсия;</w:t>
      </w:r>
    </w:p>
    <w:p w:rsidR="002966A7" w:rsidRPr="00924804" w:rsidRDefault="002966A7" w:rsidP="00924804">
      <w:pPr>
        <w:pStyle w:val="11"/>
        <w:numPr>
          <w:ilvl w:val="0"/>
          <w:numId w:val="2"/>
        </w:numPr>
        <w:spacing w:after="0" w:line="360" w:lineRule="auto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– индивидуально-групповая, коллективная.</w:t>
      </w:r>
    </w:p>
    <w:p w:rsidR="002966A7" w:rsidRPr="00924804" w:rsidRDefault="002966A7" w:rsidP="00924804">
      <w:pPr>
        <w:pStyle w:val="11"/>
        <w:numPr>
          <w:ilvl w:val="0"/>
          <w:numId w:val="1"/>
        </w:numPr>
        <w:spacing w:after="0" w:line="360" w:lineRule="auto"/>
        <w:ind w:left="851"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художественная коммуникация – обсуждение, высказывание, слушание музыки, чтение литературных произведений.</w:t>
      </w:r>
    </w:p>
    <w:p w:rsidR="002966A7" w:rsidRPr="00924804" w:rsidRDefault="002966A7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</w:t>
      </w:r>
      <w:r w:rsidR="002F201F" w:rsidRPr="00924804">
        <w:rPr>
          <w:rFonts w:ascii="Times New Roman" w:hAnsi="Times New Roman" w:cs="Times New Roman"/>
          <w:sz w:val="28"/>
          <w:szCs w:val="28"/>
        </w:rPr>
        <w:t>Огромное значение имеет познание художественной культуры своего</w:t>
      </w:r>
      <w:r w:rsidRPr="00924804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CF4A56" w:rsidRPr="00924804" w:rsidRDefault="00CF4A56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A7" w:rsidRPr="00924804" w:rsidRDefault="002966A7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b/>
          <w:sz w:val="28"/>
          <w:szCs w:val="28"/>
        </w:rPr>
        <w:t>Обсуждение детских работ</w:t>
      </w:r>
      <w:r w:rsidRPr="00924804">
        <w:rPr>
          <w:rFonts w:ascii="Times New Roman" w:hAnsi="Times New Roman" w:cs="Times New Roman"/>
          <w:sz w:val="28"/>
          <w:szCs w:val="28"/>
        </w:rPr>
        <w:t xml:space="preserve"> с точки зрения их содержания, выра</w:t>
      </w:r>
      <w:r w:rsidRPr="00924804">
        <w:rPr>
          <w:rFonts w:ascii="Times New Roman" w:hAnsi="Times New Roman" w:cs="Times New Roman"/>
          <w:sz w:val="28"/>
          <w:szCs w:val="28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2966A7" w:rsidRPr="00924804" w:rsidRDefault="002966A7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Периодическая </w:t>
      </w:r>
      <w:r w:rsidRPr="0092480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выставок </w:t>
      </w:r>
      <w:r w:rsidR="00092A86" w:rsidRPr="00924804">
        <w:rPr>
          <w:rFonts w:ascii="Times New Roman" w:hAnsi="Times New Roman" w:cs="Times New Roman"/>
          <w:sz w:val="28"/>
          <w:szCs w:val="28"/>
        </w:rPr>
        <w:t>дает ученикам</w:t>
      </w:r>
      <w:r w:rsidRPr="00924804">
        <w:rPr>
          <w:rFonts w:ascii="Times New Roman" w:hAnsi="Times New Roman" w:cs="Times New Roman"/>
          <w:sz w:val="28"/>
          <w:szCs w:val="28"/>
        </w:rPr>
        <w:t xml:space="preserve"> возможность заново увидеть и оценить свои работы, ощутить радость успеха. Выполненные на работы учащихся могут быть использованы как подарки для родных и друзей, могут применяться в оформлении школы. </w:t>
      </w:r>
    </w:p>
    <w:p w:rsidR="002966A7" w:rsidRPr="00924804" w:rsidRDefault="002966A7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pacing w:val="-6"/>
          <w:sz w:val="28"/>
          <w:szCs w:val="28"/>
        </w:rPr>
        <w:t xml:space="preserve">Большой интерес на занятиях вызывает использование игровых приемов.  </w:t>
      </w:r>
      <w:r w:rsidRPr="00924804">
        <w:rPr>
          <w:rFonts w:ascii="Times New Roman" w:hAnsi="Times New Roman" w:cs="Times New Roman"/>
          <w:spacing w:val="-7"/>
          <w:sz w:val="28"/>
          <w:szCs w:val="28"/>
        </w:rPr>
        <w:t>Игры проводятся</w:t>
      </w:r>
      <w:r w:rsidRPr="00924804">
        <w:rPr>
          <w:rFonts w:ascii="Times New Roman" w:hAnsi="Times New Roman" w:cs="Times New Roman"/>
          <w:spacing w:val="-6"/>
          <w:sz w:val="28"/>
          <w:szCs w:val="28"/>
        </w:rPr>
        <w:t xml:space="preserve"> с целью проверки усвоения терминов, понятий и в </w:t>
      </w:r>
      <w:r w:rsidRPr="00924804">
        <w:rPr>
          <w:rFonts w:ascii="Times New Roman" w:hAnsi="Times New Roman" w:cs="Times New Roman"/>
          <w:spacing w:val="-7"/>
          <w:sz w:val="28"/>
          <w:szCs w:val="28"/>
        </w:rPr>
        <w:t xml:space="preserve">качестве психологической разгрузки, предлагаются </w:t>
      </w:r>
      <w:r w:rsidRPr="00924804">
        <w:rPr>
          <w:rFonts w:ascii="Times New Roman" w:hAnsi="Times New Roman" w:cs="Times New Roman"/>
          <w:spacing w:val="-9"/>
          <w:sz w:val="28"/>
          <w:szCs w:val="28"/>
        </w:rPr>
        <w:t xml:space="preserve">специально составленные кроссворды, используются словесные игры, загадки. </w:t>
      </w:r>
      <w:r w:rsidRPr="00924804">
        <w:rPr>
          <w:rFonts w:ascii="Times New Roman" w:hAnsi="Times New Roman" w:cs="Times New Roman"/>
          <w:spacing w:val="-6"/>
          <w:sz w:val="28"/>
          <w:szCs w:val="28"/>
        </w:rPr>
        <w:t>Для концентрации вни</w:t>
      </w:r>
      <w:r w:rsidRPr="009248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24804">
        <w:rPr>
          <w:rFonts w:ascii="Times New Roman" w:hAnsi="Times New Roman" w:cs="Times New Roman"/>
          <w:spacing w:val="-3"/>
          <w:sz w:val="28"/>
          <w:szCs w:val="28"/>
        </w:rPr>
        <w:t xml:space="preserve">мания на различных этапах занятия привлекаются персонажи русских </w:t>
      </w:r>
      <w:r w:rsidRPr="00924804">
        <w:rPr>
          <w:rFonts w:ascii="Times New Roman" w:hAnsi="Times New Roman" w:cs="Times New Roman"/>
          <w:spacing w:val="-6"/>
          <w:sz w:val="28"/>
          <w:szCs w:val="28"/>
        </w:rPr>
        <w:t xml:space="preserve">сказок — пальчиковые куклы. </w:t>
      </w:r>
      <w:r w:rsidRPr="00924804">
        <w:rPr>
          <w:rFonts w:ascii="Times New Roman" w:hAnsi="Times New Roman" w:cs="Times New Roman"/>
          <w:spacing w:val="-9"/>
          <w:sz w:val="28"/>
          <w:szCs w:val="28"/>
        </w:rPr>
        <w:t xml:space="preserve">Постоянный поиск новых форм и методов организации учебного и </w:t>
      </w:r>
      <w:r w:rsidRPr="00924804">
        <w:rPr>
          <w:rFonts w:ascii="Times New Roman" w:hAnsi="Times New Roman" w:cs="Times New Roman"/>
          <w:spacing w:val="-11"/>
          <w:sz w:val="28"/>
          <w:szCs w:val="28"/>
        </w:rPr>
        <w:t>воспитательного процесса позволяет делать работу с учениками более раз</w:t>
      </w:r>
      <w:r w:rsidRPr="00924804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24804">
        <w:rPr>
          <w:rFonts w:ascii="Times New Roman" w:hAnsi="Times New Roman" w:cs="Times New Roman"/>
          <w:sz w:val="28"/>
          <w:szCs w:val="28"/>
        </w:rPr>
        <w:t>нообразной, эмоционально и информационно насыщенной.</w:t>
      </w:r>
    </w:p>
    <w:p w:rsidR="002966A7" w:rsidRPr="00924804" w:rsidRDefault="002966A7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формой работы являются учебные занятия. </w:t>
      </w:r>
      <w:r w:rsidRPr="00924804">
        <w:rPr>
          <w:rFonts w:ascii="Times New Roman" w:hAnsi="Times New Roman" w:cs="Times New Roman"/>
          <w:b/>
          <w:spacing w:val="-3"/>
          <w:sz w:val="28"/>
          <w:szCs w:val="28"/>
        </w:rPr>
        <w:t>Отчет о ра</w:t>
      </w:r>
      <w:r w:rsidRPr="00924804">
        <w:rPr>
          <w:rFonts w:ascii="Times New Roman" w:hAnsi="Times New Roman" w:cs="Times New Roman"/>
          <w:b/>
          <w:spacing w:val="-3"/>
          <w:sz w:val="28"/>
          <w:szCs w:val="28"/>
        </w:rPr>
        <w:softHyphen/>
      </w:r>
      <w:r w:rsidRPr="00924804">
        <w:rPr>
          <w:rFonts w:ascii="Times New Roman" w:hAnsi="Times New Roman" w:cs="Times New Roman"/>
          <w:b/>
          <w:sz w:val="28"/>
          <w:szCs w:val="28"/>
        </w:rPr>
        <w:t>боте</w:t>
      </w:r>
      <w:r w:rsidRPr="00924804">
        <w:rPr>
          <w:rFonts w:ascii="Times New Roman" w:hAnsi="Times New Roman" w:cs="Times New Roman"/>
          <w:sz w:val="28"/>
          <w:szCs w:val="28"/>
        </w:rPr>
        <w:t xml:space="preserve"> проходит в форме выставок, открытых занятий, конкурсов, </w:t>
      </w:r>
      <w:r w:rsidRPr="00924804">
        <w:rPr>
          <w:rFonts w:ascii="Times New Roman" w:hAnsi="Times New Roman" w:cs="Times New Roman"/>
          <w:spacing w:val="-7"/>
          <w:sz w:val="28"/>
          <w:szCs w:val="28"/>
        </w:rPr>
        <w:t>фестивалей, массовых мероприятий.</w:t>
      </w:r>
    </w:p>
    <w:p w:rsidR="00CF4A56" w:rsidRPr="00924804" w:rsidRDefault="00CF4A56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7931D2" w:rsidRPr="00924804" w:rsidRDefault="007931D2" w:rsidP="00924804">
      <w:pPr>
        <w:pStyle w:val="a5"/>
        <w:spacing w:line="36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24804">
        <w:rPr>
          <w:rFonts w:ascii="Times New Roman" w:hAnsi="Times New Roman" w:cs="Times New Roman"/>
          <w:b/>
          <w:spacing w:val="-7"/>
          <w:sz w:val="28"/>
          <w:szCs w:val="28"/>
        </w:rPr>
        <w:t>Планируемые результаты освоения программы: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4804">
        <w:rPr>
          <w:rFonts w:ascii="Times New Roman" w:hAnsi="Times New Roman" w:cs="Times New Roman"/>
          <w:b/>
          <w:sz w:val="28"/>
          <w:szCs w:val="28"/>
        </w:rPr>
        <w:t>Учащиеся должны знать</w:t>
      </w:r>
      <w:r w:rsidRPr="00924804">
        <w:rPr>
          <w:rFonts w:ascii="Times New Roman" w:hAnsi="Times New Roman" w:cs="Times New Roman"/>
          <w:sz w:val="28"/>
          <w:szCs w:val="28"/>
        </w:rPr>
        <w:t>:</w:t>
      </w:r>
    </w:p>
    <w:p w:rsidR="00CF4A56" w:rsidRPr="00924804" w:rsidRDefault="00CF4A56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 предметах и явлениях природы, животных, рыбах, птицах, их общих характерных признаках и различиях.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 формах предметов и их различиях: овал, круг, треугольник, прямоугольник.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Сочетание холодных, теплых тонов. 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Об узорах, орнаменте в полосе.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 сюжетной композиции.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 конструктивном, скульптурном способах лепки.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Скульптурный, конструктивный, модульный способ лепки.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Перспектива.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Штрих.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Плакат, открытка, шрифты.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 декоративно-прикладном искусстве и народных художественных промыслах.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 росписи, ее видах и основных различиях.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Творческий подход к работе.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 фактуре предметов.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4804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CF4A56" w:rsidRPr="00924804" w:rsidRDefault="00CF4A56" w:rsidP="0092480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Составлять композиции из овалов, кругов, прямоугольников.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Изображать маленькое и большое, дальше и ближе.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Пользоваться изобразительным материалом: цветными карандашами, акварельными и гуашевыми красками, пластилином.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lastRenderedPageBreak/>
        <w:t>Выделять главное и второстепенное.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Самостоятельно обдумывать и выбирать композицию.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Создавать композиции из овалов, конусов, треугольников, прямоугольников.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Изображать животных и человека в движении.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Изображать объем.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Чувствовать цвет.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Передавать форму, структуру предметов, величину и соотношение частей.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Работать в разных техниках «а-ля прима», «гризайль», «монотипия». 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Лепить народные игрушки.</w:t>
      </w:r>
    </w:p>
    <w:p w:rsidR="00354363" w:rsidRPr="00924804" w:rsidRDefault="00354363" w:rsidP="009248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Передавать мысли и переживания в работе.</w:t>
      </w:r>
    </w:p>
    <w:p w:rsidR="00CF4A56" w:rsidRPr="00924804" w:rsidRDefault="00CF4A56" w:rsidP="0092480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931D2" w:rsidRPr="00924804" w:rsidRDefault="007931D2" w:rsidP="00924804">
      <w:pPr>
        <w:pStyle w:val="a5"/>
        <w:spacing w:line="36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24804">
        <w:rPr>
          <w:rFonts w:ascii="Times New Roman" w:hAnsi="Times New Roman" w:cs="Times New Roman"/>
          <w:b/>
          <w:spacing w:val="-7"/>
          <w:sz w:val="28"/>
          <w:szCs w:val="28"/>
        </w:rPr>
        <w:t>Личностные результаты.</w:t>
      </w:r>
    </w:p>
    <w:p w:rsidR="00CF4A56" w:rsidRPr="00924804" w:rsidRDefault="00CF4A56" w:rsidP="00924804">
      <w:pPr>
        <w:pStyle w:val="a5"/>
        <w:spacing w:line="36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931D2" w:rsidRPr="00924804" w:rsidRDefault="007931D2" w:rsidP="00924804">
      <w:pPr>
        <w:pStyle w:val="2"/>
        <w:numPr>
          <w:ilvl w:val="0"/>
          <w:numId w:val="3"/>
        </w:numPr>
        <w:tabs>
          <w:tab w:val="clear" w:pos="720"/>
          <w:tab w:val="num" w:pos="601"/>
        </w:tabs>
        <w:spacing w:after="0" w:line="360" w:lineRule="auto"/>
        <w:ind w:left="601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развитие умения слушать, вступать в диалог, строить высказывания</w:t>
      </w:r>
    </w:p>
    <w:p w:rsidR="007931D2" w:rsidRPr="00924804" w:rsidRDefault="007931D2" w:rsidP="00924804">
      <w:pPr>
        <w:pStyle w:val="2"/>
        <w:numPr>
          <w:ilvl w:val="0"/>
          <w:numId w:val="3"/>
        </w:numPr>
        <w:tabs>
          <w:tab w:val="clear" w:pos="720"/>
          <w:tab w:val="num" w:pos="601"/>
        </w:tabs>
        <w:spacing w:after="0" w:line="360" w:lineRule="auto"/>
        <w:ind w:left="601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ум</w:t>
      </w:r>
      <w:r w:rsidR="00092A86" w:rsidRPr="00924804">
        <w:rPr>
          <w:rFonts w:ascii="Times New Roman" w:hAnsi="Times New Roman" w:cs="Times New Roman"/>
          <w:sz w:val="28"/>
          <w:szCs w:val="28"/>
        </w:rPr>
        <w:t>ение организовать рабочее место</w:t>
      </w:r>
    </w:p>
    <w:p w:rsidR="007931D2" w:rsidRPr="00924804" w:rsidRDefault="007931D2" w:rsidP="00924804">
      <w:pPr>
        <w:pStyle w:val="2"/>
        <w:numPr>
          <w:ilvl w:val="0"/>
          <w:numId w:val="3"/>
        </w:numPr>
        <w:tabs>
          <w:tab w:val="clear" w:pos="720"/>
          <w:tab w:val="num" w:pos="601"/>
        </w:tabs>
        <w:spacing w:after="0" w:line="360" w:lineRule="auto"/>
        <w:ind w:left="601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бережное отнош</w:t>
      </w:r>
      <w:r w:rsidR="00092A86" w:rsidRPr="00924804">
        <w:rPr>
          <w:rFonts w:ascii="Times New Roman" w:hAnsi="Times New Roman" w:cs="Times New Roman"/>
          <w:sz w:val="28"/>
          <w:szCs w:val="28"/>
        </w:rPr>
        <w:t>ение к инструментам, материалам</w:t>
      </w:r>
    </w:p>
    <w:p w:rsidR="007931D2" w:rsidRPr="00924804" w:rsidRDefault="007931D2" w:rsidP="00924804">
      <w:pPr>
        <w:pStyle w:val="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развитие мышечно-двига</w:t>
      </w:r>
      <w:r w:rsidR="00092A86" w:rsidRPr="00924804">
        <w:rPr>
          <w:rFonts w:ascii="Times New Roman" w:hAnsi="Times New Roman" w:cs="Times New Roman"/>
          <w:sz w:val="28"/>
          <w:szCs w:val="28"/>
        </w:rPr>
        <w:t>тельных функций руки, глазомера</w:t>
      </w:r>
    </w:p>
    <w:p w:rsidR="002966A7" w:rsidRPr="00924804" w:rsidRDefault="007931D2" w:rsidP="00924804">
      <w:pPr>
        <w:pStyle w:val="11"/>
        <w:numPr>
          <w:ilvl w:val="0"/>
          <w:numId w:val="5"/>
        </w:numPr>
        <w:spacing w:after="0"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ознакомление с художе</w:t>
      </w:r>
      <w:r w:rsidR="00092A86" w:rsidRPr="00924804">
        <w:rPr>
          <w:rFonts w:ascii="Times New Roman" w:hAnsi="Times New Roman" w:cs="Times New Roman"/>
          <w:sz w:val="28"/>
          <w:szCs w:val="28"/>
        </w:rPr>
        <w:t>ственными терминами и понятиями</w:t>
      </w:r>
    </w:p>
    <w:p w:rsidR="007931D2" w:rsidRPr="00924804" w:rsidRDefault="00B70C41" w:rsidP="00924804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</w:t>
      </w:r>
      <w:r w:rsidR="007931D2" w:rsidRPr="00924804">
        <w:rPr>
          <w:rFonts w:ascii="Times New Roman" w:hAnsi="Times New Roman" w:cs="Times New Roman"/>
          <w:sz w:val="28"/>
          <w:szCs w:val="28"/>
        </w:rPr>
        <w:t>риентирование в социальных ролях</w:t>
      </w:r>
    </w:p>
    <w:p w:rsidR="007931D2" w:rsidRPr="00924804" w:rsidRDefault="00B70C41" w:rsidP="00924804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н</w:t>
      </w:r>
      <w:r w:rsidR="007931D2" w:rsidRPr="00924804">
        <w:rPr>
          <w:rFonts w:ascii="Times New Roman" w:hAnsi="Times New Roman" w:cs="Times New Roman"/>
          <w:sz w:val="28"/>
          <w:szCs w:val="28"/>
        </w:rPr>
        <w:t>равственно-этическое оценивание своей деятельности.</w:t>
      </w:r>
    </w:p>
    <w:p w:rsidR="007931D2" w:rsidRPr="00924804" w:rsidRDefault="00B70C41" w:rsidP="00924804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р</w:t>
      </w:r>
      <w:r w:rsidR="007931D2" w:rsidRPr="00924804">
        <w:rPr>
          <w:rFonts w:ascii="Times New Roman" w:hAnsi="Times New Roman" w:cs="Times New Roman"/>
          <w:sz w:val="28"/>
          <w:szCs w:val="28"/>
        </w:rPr>
        <w:t>азвитие наб</w:t>
      </w:r>
      <w:r w:rsidR="00092A86" w:rsidRPr="00924804">
        <w:rPr>
          <w:rFonts w:ascii="Times New Roman" w:hAnsi="Times New Roman" w:cs="Times New Roman"/>
          <w:sz w:val="28"/>
          <w:szCs w:val="28"/>
        </w:rPr>
        <w:t>людательности зрительной памяти</w:t>
      </w:r>
    </w:p>
    <w:p w:rsidR="007931D2" w:rsidRPr="00924804" w:rsidRDefault="00B70C41" w:rsidP="00924804">
      <w:pPr>
        <w:pStyle w:val="11"/>
        <w:numPr>
          <w:ilvl w:val="0"/>
          <w:numId w:val="5"/>
        </w:numPr>
        <w:spacing w:after="0"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а</w:t>
      </w:r>
      <w:r w:rsidR="007931D2" w:rsidRPr="00924804">
        <w:rPr>
          <w:rFonts w:ascii="Times New Roman" w:hAnsi="Times New Roman" w:cs="Times New Roman"/>
          <w:sz w:val="28"/>
          <w:szCs w:val="28"/>
        </w:rPr>
        <w:t>ктивное использование в речи терминов</w:t>
      </w:r>
    </w:p>
    <w:p w:rsidR="007931D2" w:rsidRPr="00924804" w:rsidRDefault="00B70C41" w:rsidP="00924804">
      <w:pPr>
        <w:pStyle w:val="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с</w:t>
      </w:r>
      <w:r w:rsidR="007931D2" w:rsidRPr="00924804">
        <w:rPr>
          <w:rFonts w:ascii="Times New Roman" w:hAnsi="Times New Roman" w:cs="Times New Roman"/>
          <w:sz w:val="28"/>
          <w:szCs w:val="28"/>
        </w:rPr>
        <w:t>формированность моти</w:t>
      </w:r>
      <w:r w:rsidR="00092A86" w:rsidRPr="00924804">
        <w:rPr>
          <w:rFonts w:ascii="Times New Roman" w:hAnsi="Times New Roman" w:cs="Times New Roman"/>
          <w:sz w:val="28"/>
          <w:szCs w:val="28"/>
        </w:rPr>
        <w:t>вации к познанию и саморазвитию</w:t>
      </w:r>
    </w:p>
    <w:p w:rsidR="007931D2" w:rsidRPr="00924804" w:rsidRDefault="00B70C41" w:rsidP="00924804">
      <w:pPr>
        <w:pStyle w:val="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</w:t>
      </w:r>
      <w:r w:rsidR="007931D2" w:rsidRPr="00924804">
        <w:rPr>
          <w:rFonts w:ascii="Times New Roman" w:hAnsi="Times New Roman" w:cs="Times New Roman"/>
          <w:sz w:val="28"/>
          <w:szCs w:val="28"/>
        </w:rPr>
        <w:t xml:space="preserve">тражение индивидуально-личностных </w:t>
      </w:r>
      <w:r w:rsidR="005972D2" w:rsidRPr="00924804">
        <w:rPr>
          <w:rFonts w:ascii="Times New Roman" w:hAnsi="Times New Roman" w:cs="Times New Roman"/>
          <w:sz w:val="28"/>
          <w:szCs w:val="28"/>
        </w:rPr>
        <w:t>позиций в</w:t>
      </w:r>
      <w:r w:rsidR="00092A86" w:rsidRPr="00924804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</w:p>
    <w:p w:rsidR="007931D2" w:rsidRPr="00924804" w:rsidRDefault="00B70C41" w:rsidP="00924804">
      <w:pPr>
        <w:pStyle w:val="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р</w:t>
      </w:r>
      <w:r w:rsidR="00092A86" w:rsidRPr="00924804">
        <w:rPr>
          <w:rFonts w:ascii="Times New Roman" w:hAnsi="Times New Roman" w:cs="Times New Roman"/>
          <w:sz w:val="28"/>
          <w:szCs w:val="28"/>
        </w:rPr>
        <w:t>азвитие художественного вкуса</w:t>
      </w:r>
    </w:p>
    <w:p w:rsidR="002966A7" w:rsidRPr="00924804" w:rsidRDefault="00B70C41" w:rsidP="0092480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</w:t>
      </w:r>
      <w:r w:rsidR="007931D2" w:rsidRPr="00924804">
        <w:rPr>
          <w:rFonts w:ascii="Times New Roman" w:hAnsi="Times New Roman" w:cs="Times New Roman"/>
          <w:sz w:val="28"/>
          <w:szCs w:val="28"/>
        </w:rPr>
        <w:t>вла</w:t>
      </w:r>
      <w:r w:rsidR="00092A86" w:rsidRPr="00924804">
        <w:rPr>
          <w:rFonts w:ascii="Times New Roman" w:hAnsi="Times New Roman" w:cs="Times New Roman"/>
          <w:sz w:val="28"/>
          <w:szCs w:val="28"/>
        </w:rPr>
        <w:t>дение художественными терминами.</w:t>
      </w:r>
    </w:p>
    <w:p w:rsidR="005972D2" w:rsidRPr="00924804" w:rsidRDefault="005972D2" w:rsidP="0092480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D2" w:rsidRPr="00924804" w:rsidRDefault="007931D2" w:rsidP="0092480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04">
        <w:rPr>
          <w:rFonts w:ascii="Times New Roman" w:hAnsi="Times New Roman" w:cs="Times New Roman"/>
          <w:b/>
          <w:sz w:val="28"/>
          <w:szCs w:val="28"/>
        </w:rPr>
        <w:t>Метапредметные результаты.</w:t>
      </w:r>
    </w:p>
    <w:p w:rsidR="005972D2" w:rsidRPr="00924804" w:rsidRDefault="005972D2" w:rsidP="0092480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D2" w:rsidRPr="00924804" w:rsidRDefault="007931D2" w:rsidP="00924804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приобретение навыка работы в паре, группе</w:t>
      </w:r>
    </w:p>
    <w:p w:rsidR="00B70C41" w:rsidRPr="00924804" w:rsidRDefault="00B70C41" w:rsidP="00924804">
      <w:pPr>
        <w:pStyle w:val="2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д</w:t>
      </w:r>
      <w:r w:rsidR="007931D2" w:rsidRPr="00924804">
        <w:rPr>
          <w:rFonts w:ascii="Times New Roman" w:hAnsi="Times New Roman" w:cs="Times New Roman"/>
          <w:sz w:val="28"/>
          <w:szCs w:val="28"/>
        </w:rPr>
        <w:t xml:space="preserve">иагностирование причин успеха/неуспеха и формирование способности </w:t>
      </w:r>
    </w:p>
    <w:p w:rsidR="007931D2" w:rsidRPr="00924804" w:rsidRDefault="007931D2" w:rsidP="00924804">
      <w:pPr>
        <w:pStyle w:val="2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де</w:t>
      </w:r>
      <w:r w:rsidR="00092A86" w:rsidRPr="00924804">
        <w:rPr>
          <w:rFonts w:ascii="Times New Roman" w:hAnsi="Times New Roman" w:cs="Times New Roman"/>
          <w:sz w:val="28"/>
          <w:szCs w:val="28"/>
        </w:rPr>
        <w:t>йствовать в различных ситуациях</w:t>
      </w:r>
    </w:p>
    <w:p w:rsidR="007931D2" w:rsidRPr="00924804" w:rsidRDefault="00B70C41" w:rsidP="00924804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у</w:t>
      </w:r>
      <w:r w:rsidR="007931D2" w:rsidRPr="00924804">
        <w:rPr>
          <w:rFonts w:ascii="Times New Roman" w:hAnsi="Times New Roman" w:cs="Times New Roman"/>
          <w:sz w:val="28"/>
          <w:szCs w:val="28"/>
        </w:rPr>
        <w:t>частие в коллективном обсуждении</w:t>
      </w:r>
    </w:p>
    <w:p w:rsidR="007931D2" w:rsidRPr="00924804" w:rsidRDefault="00B70C41" w:rsidP="00924804">
      <w:pPr>
        <w:pStyle w:val="2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у</w:t>
      </w:r>
      <w:r w:rsidR="007931D2" w:rsidRPr="00924804">
        <w:rPr>
          <w:rFonts w:ascii="Times New Roman" w:hAnsi="Times New Roman" w:cs="Times New Roman"/>
          <w:sz w:val="28"/>
          <w:szCs w:val="28"/>
        </w:rPr>
        <w:t>мение строить продуктивное взаимодействие, интегрироваться в группы для сотрудничества.</w:t>
      </w:r>
    </w:p>
    <w:p w:rsidR="005972D2" w:rsidRPr="00924804" w:rsidRDefault="005972D2" w:rsidP="00B17F7A">
      <w:pPr>
        <w:pStyle w:val="2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83485" w:rsidRPr="00924804" w:rsidRDefault="00354363" w:rsidP="0092480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0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931D2" w:rsidRPr="00924804">
        <w:rPr>
          <w:rFonts w:ascii="Times New Roman" w:eastAsia="Times New Roman" w:hAnsi="Times New Roman" w:cs="Times New Roman"/>
          <w:b/>
          <w:sz w:val="28"/>
          <w:szCs w:val="28"/>
        </w:rPr>
        <w:t>редметные результаты.</w:t>
      </w:r>
    </w:p>
    <w:p w:rsidR="005972D2" w:rsidRPr="00924804" w:rsidRDefault="005972D2" w:rsidP="00924804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C41" w:rsidRPr="00924804" w:rsidRDefault="00B70C41" w:rsidP="00924804">
      <w:pPr>
        <w:pStyle w:val="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овладение основами художественной грамоты</w:t>
      </w:r>
    </w:p>
    <w:p w:rsidR="00B70C41" w:rsidRPr="00924804" w:rsidRDefault="00B70C41" w:rsidP="00924804">
      <w:pPr>
        <w:pStyle w:val="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знание цветов и рисовальных материалов</w:t>
      </w:r>
    </w:p>
    <w:p w:rsidR="00B70C41" w:rsidRPr="00924804" w:rsidRDefault="00B70C41" w:rsidP="00924804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умение передав</w:t>
      </w:r>
      <w:r w:rsidR="00092A86" w:rsidRPr="00924804">
        <w:rPr>
          <w:rFonts w:ascii="Times New Roman" w:hAnsi="Times New Roman" w:cs="Times New Roman"/>
          <w:sz w:val="28"/>
          <w:szCs w:val="28"/>
        </w:rPr>
        <w:t>ать форму, величину изображения</w:t>
      </w:r>
    </w:p>
    <w:p w:rsidR="00B70C41" w:rsidRPr="00924804" w:rsidRDefault="005972D2" w:rsidP="00924804">
      <w:pPr>
        <w:pStyle w:val="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соблюдение последовательности</w:t>
      </w:r>
      <w:r w:rsidR="00092A86" w:rsidRPr="00924804">
        <w:rPr>
          <w:rFonts w:ascii="Times New Roman" w:hAnsi="Times New Roman" w:cs="Times New Roman"/>
          <w:sz w:val="28"/>
          <w:szCs w:val="28"/>
        </w:rPr>
        <w:t xml:space="preserve"> выполнения работы</w:t>
      </w:r>
    </w:p>
    <w:p w:rsidR="00B70C41" w:rsidRPr="00924804" w:rsidRDefault="00B70C41" w:rsidP="00924804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 xml:space="preserve">умение сравнивать и правильно </w:t>
      </w:r>
      <w:r w:rsidR="005972D2" w:rsidRPr="00924804">
        <w:rPr>
          <w:rFonts w:ascii="Times New Roman" w:hAnsi="Times New Roman" w:cs="Times New Roman"/>
          <w:sz w:val="28"/>
          <w:szCs w:val="28"/>
        </w:rPr>
        <w:t>определять пропорции</w:t>
      </w:r>
      <w:r w:rsidRPr="00924804">
        <w:rPr>
          <w:rFonts w:ascii="Times New Roman" w:hAnsi="Times New Roman" w:cs="Times New Roman"/>
          <w:sz w:val="28"/>
          <w:szCs w:val="28"/>
        </w:rPr>
        <w:t xml:space="preserve"> п</w:t>
      </w:r>
      <w:r w:rsidR="00092A86" w:rsidRPr="00924804">
        <w:rPr>
          <w:rFonts w:ascii="Times New Roman" w:hAnsi="Times New Roman" w:cs="Times New Roman"/>
          <w:sz w:val="28"/>
          <w:szCs w:val="28"/>
        </w:rPr>
        <w:t>редметов, их расположение, цвет</w:t>
      </w:r>
    </w:p>
    <w:p w:rsidR="00B70C41" w:rsidRPr="00924804" w:rsidRDefault="00B70C41" w:rsidP="00924804">
      <w:pPr>
        <w:pStyle w:val="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умение изображать предметы в перспек</w:t>
      </w:r>
      <w:r w:rsidR="00092A86" w:rsidRPr="00924804">
        <w:rPr>
          <w:rFonts w:ascii="Times New Roman" w:hAnsi="Times New Roman" w:cs="Times New Roman"/>
          <w:sz w:val="28"/>
          <w:szCs w:val="28"/>
        </w:rPr>
        <w:t>тиве, понятие о линии горизонта</w:t>
      </w:r>
    </w:p>
    <w:p w:rsidR="00C34EAA" w:rsidRPr="00924804" w:rsidRDefault="00B70C41" w:rsidP="00924804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4">
        <w:rPr>
          <w:rFonts w:ascii="Times New Roman" w:hAnsi="Times New Roman" w:cs="Times New Roman"/>
          <w:sz w:val="28"/>
          <w:szCs w:val="28"/>
        </w:rPr>
        <w:t>способность анализировать изображаемые предметы, выделять особенности формы, положения, цвета.</w:t>
      </w:r>
    </w:p>
    <w:p w:rsidR="00330D2B" w:rsidRPr="00924804" w:rsidRDefault="00330D2B" w:rsidP="0092480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05F" w:rsidRPr="00924804" w:rsidRDefault="0061105F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B5" w:rsidRPr="00924804" w:rsidRDefault="00564CB5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04">
        <w:rPr>
          <w:rFonts w:ascii="Times New Roman" w:hAnsi="Times New Roman" w:cs="Times New Roman"/>
          <w:b/>
          <w:sz w:val="28"/>
          <w:szCs w:val="28"/>
        </w:rPr>
        <w:t>Таблица диагностики, средства контроля</w:t>
      </w:r>
    </w:p>
    <w:p w:rsidR="00564CB5" w:rsidRPr="00924804" w:rsidRDefault="00564CB5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B5" w:rsidRPr="00924804" w:rsidRDefault="00564CB5" w:rsidP="0092480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050"/>
        <w:gridCol w:w="3119"/>
        <w:gridCol w:w="1984"/>
        <w:gridCol w:w="2013"/>
      </w:tblGrid>
      <w:tr w:rsidR="00564CB5" w:rsidRPr="00924804" w:rsidTr="00B17F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умения и навыки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ind w:left="1004" w:hanging="10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</w:tr>
      <w:tr w:rsidR="00564CB5" w:rsidRPr="00924804" w:rsidTr="00B17F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 w:rsidRPr="00924804"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  <w:t>Удержание карандаша, кисти.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Самое оптимальное положение руки в центре черенка, кисть, карандаш свободно лежит сверху, опираясь на ложбинку между большим и указательным пальцами. Большой и указательный пальцы придерживают черенок с боков, средний придерживает кисть снизу, безымянный и мизинец расслаблены. Такое расположение пальцев очень напоминает клюв птицы.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Попытка правильного держания, но по привычке во время работы ребенок забывает.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Зажим карандаша, кисти в кулаке или подгибание пальцев. Кисть держат за металлический ворсодержатель или наоборот, за самый кончик черенка – это неправильно.</w:t>
            </w:r>
          </w:p>
        </w:tc>
      </w:tr>
      <w:tr w:rsidR="00564CB5" w:rsidRPr="00924804" w:rsidTr="00B17F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красками и карандашом.</w:t>
            </w:r>
          </w:p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Цветовая гамма, правильный нажим карандаша, нет пробелов в штрихе. Правильное пользование салфеткой или тряпочкой, умение ощущать достаточную влажность кисти.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цветов, но недостаточно нажима карандаша, небольшие пробелы.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соответствие цветов: ребенок использует в основном темные цвета, черный, если даже по рисунку он не </w:t>
            </w: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присутствует, неправильная штриховка (большие пробелы между штрихами).</w:t>
            </w:r>
          </w:p>
        </w:tc>
      </w:tr>
      <w:tr w:rsidR="00564CB5" w:rsidRPr="00924804" w:rsidTr="00B17F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i/>
                <w:sz w:val="28"/>
                <w:szCs w:val="28"/>
              </w:rPr>
              <w:t>Копировать картины на световом планшете</w:t>
            </w:r>
          </w:p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Правильная композиция. Грамотное расположение элементов. Переданы их характерные особенности, например, соотношение маленькое – большое, дальше – ближе, тоньше – толще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Изображения мало. правильно закомпоновано, но недостаточно элементов.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грамотного расположения элементов композиции на листе, т.е. его заполнение. Изображение слишком мало и «плавает» в листе, или гигантомания, изображение не помещается на листе.</w:t>
            </w:r>
          </w:p>
        </w:tc>
      </w:tr>
      <w:tr w:rsidR="00564CB5" w:rsidRPr="00924804" w:rsidTr="00B17F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i/>
                <w:sz w:val="28"/>
                <w:szCs w:val="28"/>
              </w:rPr>
              <w:t>Пластические умения.</w:t>
            </w:r>
          </w:p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Улавливание формы фигур. Выдержаны соотношения пропорций. Использование разных способов лепки </w:t>
            </w: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(конструктивный, скульптурный и т.д.). правильная работа со стеками.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Улавливание формы фигур. Недостаточно выдержаны соотношения пропорций. </w:t>
            </w: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Помощь педагога.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Нет формы фигур. Не выдержаны соотношения пропорций. Выполнение </w:t>
            </w: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работы с педагогом.</w:t>
            </w:r>
          </w:p>
        </w:tc>
      </w:tr>
      <w:tr w:rsidR="00564CB5" w:rsidRPr="00924804" w:rsidTr="00B17F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i/>
                <w:sz w:val="28"/>
                <w:szCs w:val="28"/>
              </w:rPr>
              <w:t>Умение вырезания.</w:t>
            </w:r>
          </w:p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Правильное удержание ножниц. Вырезание по контуру. Вырезание сложных фигур.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Правильное удержание ножниц. Вырезание отходя от контура простых фигур.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Не правильное удержание ножниц. Не удержание формы. Срезание контуров.</w:t>
            </w:r>
          </w:p>
        </w:tc>
      </w:tr>
      <w:tr w:rsidR="00564CB5" w:rsidRPr="00924804" w:rsidTr="00B17F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i/>
                <w:sz w:val="28"/>
                <w:szCs w:val="28"/>
              </w:rPr>
              <w:t>Степень самостоятельности.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выполнение работы после ознакомления с материалом.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подсказками педагога.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Не работает без помощи педагога.</w:t>
            </w:r>
          </w:p>
        </w:tc>
      </w:tr>
      <w:tr w:rsidR="00564CB5" w:rsidRPr="00924804" w:rsidTr="00B17F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подход.</w:t>
            </w:r>
          </w:p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своей фантазии на заданную тему.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Работает по наглядным пособиям, с добавлением своих элементов.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5" w:rsidRPr="00924804" w:rsidRDefault="00564CB5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Работает по наглядным пособиям.</w:t>
            </w:r>
          </w:p>
        </w:tc>
      </w:tr>
    </w:tbl>
    <w:p w:rsidR="0061105F" w:rsidRPr="00924804" w:rsidRDefault="0061105F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B5" w:rsidRPr="00924804" w:rsidRDefault="00564CB5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B5" w:rsidRPr="00924804" w:rsidRDefault="00564CB5" w:rsidP="009248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804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564CB5" w:rsidRPr="00924804" w:rsidRDefault="00564CB5" w:rsidP="0092480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804">
        <w:rPr>
          <w:rFonts w:ascii="Times New Roman" w:eastAsia="Calibri" w:hAnsi="Times New Roman" w:cs="Times New Roman"/>
          <w:sz w:val="28"/>
          <w:szCs w:val="28"/>
        </w:rPr>
        <w:t>календарный учебный график к программе «_Живая глина__» на 2023__ - 2024__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41"/>
        <w:gridCol w:w="1941"/>
        <w:gridCol w:w="1917"/>
        <w:gridCol w:w="1917"/>
        <w:gridCol w:w="1912"/>
      </w:tblGrid>
      <w:tr w:rsidR="00564CB5" w:rsidRPr="00924804" w:rsidTr="00D3794F">
        <w:tc>
          <w:tcPr>
            <w:tcW w:w="1970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Дата начала обучения по программе</w:t>
            </w:r>
          </w:p>
        </w:tc>
        <w:tc>
          <w:tcPr>
            <w:tcW w:w="1971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окончания обучения по программе</w:t>
            </w:r>
          </w:p>
        </w:tc>
        <w:tc>
          <w:tcPr>
            <w:tcW w:w="1971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971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учебных часов</w:t>
            </w:r>
          </w:p>
        </w:tc>
        <w:tc>
          <w:tcPr>
            <w:tcW w:w="1971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</w:tr>
      <w:tr w:rsidR="00564CB5" w:rsidRPr="00924804" w:rsidTr="00D3794F">
        <w:tc>
          <w:tcPr>
            <w:tcW w:w="1970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__.__.202__</w:t>
            </w:r>
          </w:p>
        </w:tc>
        <w:tc>
          <w:tcPr>
            <w:tcW w:w="1971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__.__.202_ __ ___</w:t>
            </w:r>
          </w:p>
        </w:tc>
        <w:tc>
          <w:tcPr>
            <w:tcW w:w="1971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71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71" w:type="dxa"/>
          </w:tcPr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eastAsia="Calibri" w:hAnsi="Times New Roman" w:cs="Times New Roman"/>
                <w:sz w:val="28"/>
                <w:szCs w:val="28"/>
              </w:rPr>
              <w:t>1 раза в неделю по 1 час</w:t>
            </w:r>
          </w:p>
          <w:p w:rsidR="00564CB5" w:rsidRPr="00924804" w:rsidRDefault="00564CB5" w:rsidP="009248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4CB5" w:rsidRPr="00924804" w:rsidRDefault="00564CB5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5F" w:rsidRPr="00924804" w:rsidRDefault="0061105F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63" w:rsidRPr="00924804" w:rsidRDefault="00330D2B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0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 «</w:t>
      </w:r>
      <w:r w:rsidR="00F405EA" w:rsidRPr="0092480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цвета</w:t>
      </w:r>
      <w:r w:rsidRPr="00924804">
        <w:rPr>
          <w:rFonts w:ascii="Times New Roman" w:hAnsi="Times New Roman" w:cs="Times New Roman"/>
          <w:b/>
          <w:sz w:val="28"/>
          <w:szCs w:val="28"/>
        </w:rPr>
        <w:t>»</w:t>
      </w:r>
    </w:p>
    <w:p w:rsidR="00330D2B" w:rsidRPr="00924804" w:rsidRDefault="00330D2B" w:rsidP="0092480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3543"/>
        <w:gridCol w:w="2014"/>
      </w:tblGrid>
      <w:tr w:rsidR="00354363" w:rsidRPr="00924804" w:rsidTr="00B17F7A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924804" w:rsidRDefault="00354363" w:rsidP="0092480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3" w:rsidRPr="00924804" w:rsidRDefault="00354363" w:rsidP="00924804">
            <w:pPr>
              <w:pStyle w:val="a5"/>
              <w:spacing w:line="360" w:lineRule="auto"/>
              <w:ind w:left="557" w:hanging="5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924804" w:rsidRDefault="00330D2B" w:rsidP="00924804">
            <w:pPr>
              <w:pStyle w:val="a5"/>
              <w:spacing w:line="360" w:lineRule="auto"/>
              <w:ind w:left="557" w:hanging="5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  <w:r w:rsidR="00354363"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, умения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924804" w:rsidRDefault="005972D2" w:rsidP="00924804">
            <w:pPr>
              <w:pStyle w:val="a5"/>
              <w:spacing w:line="360" w:lineRule="auto"/>
              <w:ind w:left="318" w:hanging="5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</w:t>
            </w:r>
            <w:r w:rsidR="00354363"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  <w:p w:rsidR="00354363" w:rsidRPr="00924804" w:rsidRDefault="00354363" w:rsidP="00924804">
            <w:pPr>
              <w:pStyle w:val="a5"/>
              <w:spacing w:line="360" w:lineRule="auto"/>
              <w:ind w:left="557" w:hanging="5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63" w:rsidRPr="00924804" w:rsidTr="00B17F7A">
        <w:trPr>
          <w:cantSplit/>
          <w:trHeight w:val="2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924804" w:rsidRDefault="00354363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63" w:rsidRPr="00924804" w:rsidRDefault="00354363" w:rsidP="009248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63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3" w:rsidRPr="00924804" w:rsidRDefault="00354363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искусством</w:t>
            </w:r>
            <w:r w:rsidR="00C95115"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54363" w:rsidRPr="00924804" w:rsidRDefault="00354363" w:rsidP="00924804">
            <w:pPr>
              <w:pStyle w:val="a5"/>
              <w:spacing w:line="360" w:lineRule="auto"/>
              <w:ind w:left="-397"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924804" w:rsidRDefault="00354363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чем будем заниматься  на факультативе по изобразительному искусству «Акварель».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3" w:rsidRPr="00924804" w:rsidRDefault="00354363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354363" w:rsidRPr="00924804" w:rsidRDefault="00354363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354363" w:rsidRPr="00924804" w:rsidRDefault="00354363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цвета со своими чувствами и эмоциями</w:t>
            </w:r>
          </w:p>
          <w:p w:rsidR="00354363" w:rsidRPr="00924804" w:rsidRDefault="00354363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E3C" w:rsidRPr="00924804" w:rsidTr="00B17F7A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Краски радуги, акварель. Приемы.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холодных, теплых тонов.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цвета красок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цвета со своими чувствами и эмоциями</w:t>
            </w:r>
          </w:p>
        </w:tc>
      </w:tr>
      <w:tr w:rsidR="00CC4E3C" w:rsidRPr="00924804" w:rsidTr="00B17F7A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Холодные и теплые краски.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: сочетание холодных, теплых тонов.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цвета красок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холодных, теплых тонов.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цвета со своими чувствами и эмоциями</w:t>
            </w:r>
          </w:p>
        </w:tc>
      </w:tr>
      <w:tr w:rsidR="00CC4E3C" w:rsidRPr="00924804" w:rsidTr="00B17F7A">
        <w:trPr>
          <w:cantSplit/>
          <w:trHeight w:val="2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Щедра осенью земля - матушка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маленькое и большое, дальше и ближе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 на тему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E3C" w:rsidRPr="00924804" w:rsidTr="00B17F7A">
        <w:trPr>
          <w:cantSplit/>
          <w:trHeight w:val="18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О чем рассказали красочная осень и кисточки. Листопад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 о предметах и явлениях природы, животных, рыбах, птицах, их общих характерных признаках и различиях.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</w:tr>
      <w:tr w:rsidR="00CC4E3C" w:rsidRPr="00924804" w:rsidTr="00B17F7A">
        <w:trPr>
          <w:cantSplit/>
          <w:trHeight w:val="14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D4" w:rsidRPr="00924804" w:rsidRDefault="006779D4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Знакомство со световым планшетом</w:t>
            </w:r>
          </w:p>
          <w:p w:rsidR="006779D4" w:rsidRPr="00924804" w:rsidRDefault="006779D4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9D4" w:rsidRPr="00924804">
              <w:rPr>
                <w:rFonts w:ascii="Times New Roman" w:hAnsi="Times New Roman" w:cs="Times New Roman"/>
                <w:sz w:val="28"/>
                <w:szCs w:val="28"/>
              </w:rPr>
              <w:t>навыков использования светового планшета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6779D4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4E3C"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ользоваться 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световым планшетом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Пользоваться световым планшетом 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(выбрать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4E3C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формат световой доски)</w:t>
            </w:r>
          </w:p>
        </w:tc>
      </w:tr>
      <w:tr w:rsidR="00D8271A" w:rsidRPr="00924804" w:rsidTr="00B17F7A">
        <w:trPr>
          <w:cantSplit/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A" w:rsidRPr="00924804" w:rsidRDefault="00D8271A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1A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Знакомство со световым планшетом</w:t>
            </w:r>
          </w:p>
          <w:p w:rsidR="00D8271A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A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использования светового планшета</w:t>
            </w:r>
          </w:p>
          <w:p w:rsidR="00D8271A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D8271A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пользоваться световым планшетом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A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Пользоваться световым планшетом 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(выбрать </w:t>
            </w:r>
          </w:p>
          <w:p w:rsidR="00D8271A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формат световой доски)</w:t>
            </w:r>
          </w:p>
          <w:p w:rsidR="00D8271A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E3C" w:rsidRPr="00924804" w:rsidTr="00B17F7A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Примеры градации яркости (от самой низкой к самой высокой)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A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8271A"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примеры градации яркости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D8271A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Регулировать яркости (от самой низкой к самой высокой)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</w:t>
            </w:r>
            <w:r w:rsidR="00D8271A" w:rsidRPr="00924804">
              <w:rPr>
                <w:rFonts w:ascii="Times New Roman" w:hAnsi="Times New Roman" w:cs="Times New Roman"/>
                <w:sz w:val="28"/>
                <w:szCs w:val="28"/>
              </w:rPr>
              <w:t>) на поверхности планшета меняя яркость экрана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E3C" w:rsidRPr="00924804" w:rsidTr="00B17F7A">
        <w:trPr>
          <w:cantSplit/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В мире много интересного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E3C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Процесс «переводных картинок»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28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="00404928" w:rsidRPr="00924804">
              <w:rPr>
                <w:rFonts w:ascii="Times New Roman" w:hAnsi="Times New Roman" w:cs="Times New Roman"/>
                <w:sz w:val="28"/>
                <w:szCs w:val="28"/>
              </w:rPr>
              <w:t>Копировать картину из детского  журнала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Изображать маленькое и большое, дальше и ближе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3C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Копировать 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картину из детского  журнала</w:t>
            </w:r>
          </w:p>
        </w:tc>
      </w:tr>
      <w:tr w:rsidR="00CC4E3C" w:rsidRPr="00924804" w:rsidTr="00B17F7A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04928" w:rsidRPr="00924804">
              <w:rPr>
                <w:rFonts w:ascii="Times New Roman" w:hAnsi="Times New Roman" w:cs="Times New Roman"/>
                <w:sz w:val="28"/>
                <w:szCs w:val="28"/>
              </w:rPr>
              <w:t>исование открытки к Новому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Овалы, круги, треугольник, прямоугольник.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="00404928" w:rsidRPr="00924804">
              <w:rPr>
                <w:rFonts w:ascii="Times New Roman" w:hAnsi="Times New Roman" w:cs="Times New Roman"/>
                <w:sz w:val="28"/>
                <w:szCs w:val="28"/>
              </w:rPr>
              <w:t>световым планшетом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: цветными карандашами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928" w:rsidRPr="00924804">
              <w:rPr>
                <w:rFonts w:ascii="Times New Roman" w:hAnsi="Times New Roman" w:cs="Times New Roman"/>
                <w:sz w:val="28"/>
                <w:szCs w:val="28"/>
              </w:rPr>
              <w:t>образцы открыток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</w:tr>
      <w:tr w:rsidR="00CC4E3C" w:rsidRPr="00924804" w:rsidTr="00B17F7A">
        <w:trPr>
          <w:cantSplit/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Герои русских народных сказок.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Животное в скафандре (игровой прием)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="00404928" w:rsidRPr="00924804">
              <w:rPr>
                <w:rFonts w:ascii="Times New Roman" w:hAnsi="Times New Roman" w:cs="Times New Roman"/>
                <w:sz w:val="28"/>
                <w:szCs w:val="28"/>
              </w:rPr>
              <w:t>световым планшетом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: цветными карандашами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Создавать 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копию картины из книги</w:t>
            </w:r>
          </w:p>
        </w:tc>
      </w:tr>
      <w:tr w:rsidR="00CC4E3C" w:rsidRPr="00924804" w:rsidTr="00B17F7A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Подводное царство.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Составлять композиции из овалов, кругов, прямоугольников.</w:t>
            </w:r>
          </w:p>
          <w:p w:rsidR="00CC4E3C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Пользоваться световым планшетом: цветными карандашами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 копию картины из книги</w:t>
            </w:r>
          </w:p>
        </w:tc>
      </w:tr>
      <w:tr w:rsidR="00CC4E3C" w:rsidRPr="00924804" w:rsidTr="00B17F7A">
        <w:trPr>
          <w:cantSplit/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Мои фантазии. Краски зимней природы.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Творческий подход, фантазия, композиция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анализировать 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работы детей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924804" w:rsidTr="00B17F7A">
        <w:trPr>
          <w:cantSplit/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Сочиняем сказку в картинках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28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04928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Составлять композиции из сказочных образов</w:t>
            </w:r>
          </w:p>
          <w:p w:rsidR="00CC4E3C" w:rsidRPr="00924804" w:rsidRDefault="00404928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>Пользоваться световым планшетом: цветными карандашами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924804" w:rsidRDefault="00CC4E3C" w:rsidP="0092480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04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Сотрудничать</w:t>
            </w:r>
            <w:r w:rsidRPr="00924804">
              <w:rPr>
                <w:rFonts w:ascii="Times New Roman" w:hAnsi="Times New Roman" w:cs="Times New Roman"/>
                <w:sz w:val="28"/>
                <w:szCs w:val="28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в умелых руках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папы (поздравительная открытка).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3144E6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Пользоваться световым планшетом: 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цветными карандашами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анализировать 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работы детей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85367E" w:rsidTr="00B17F7A">
        <w:trPr>
          <w:cantSplit/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Портрет мамы (</w:t>
            </w:r>
            <w:r w:rsidR="003144E6" w:rsidRPr="0085367E">
              <w:rPr>
                <w:rFonts w:ascii="Times New Roman" w:hAnsi="Times New Roman" w:cs="Times New Roman"/>
                <w:sz w:val="28"/>
                <w:szCs w:val="28"/>
              </w:rPr>
              <w:t>светово</w:t>
            </w:r>
            <w:r w:rsidR="00B17F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144E6"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планшет,</w:t>
            </w:r>
            <w:r w:rsidR="00B17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цветные карандаши).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85367E" w:rsidRDefault="003144E6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Пользоваться световым планшетом: цветными карандашами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анализировать 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работы детей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Деревья зимой (акварель).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Любоваться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красотой природы.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Экспериментируем с графическими материалами.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 формах предметов и их различиях: овал, круг, треугольник, прямоугольник.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 содержании рисунков, сделанных детьми.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Мои мечты. Моя мастерская игрушки.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E6" w:rsidRPr="0085367E" w:rsidRDefault="003144E6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E3C" w:rsidRPr="0085367E" w:rsidRDefault="003144E6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Пользоваться световым планшетом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: цветными карандашами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цвета со своими чувствами и эмоциями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Увлекательный космос.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3144E6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копировать картину из журнала</w:t>
            </w:r>
          </w:p>
          <w:p w:rsidR="003144E6" w:rsidRPr="0085367E" w:rsidRDefault="003144E6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Пользоваться световым планшетом: 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цветными карандашами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 и эмоционально оценивать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творческих работ детей. 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Жар – птица. Силуэты сказочных героев.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 сюжетной композиции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Роспись посуды. Вазочка.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Об узорах, орнаменте в полосе.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Расписной платок, акварель, фломастер.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Об узорах, орнаменте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орнаменты, находить в них природные мотивы и геометрические мотивы.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Матрешка.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3144E6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Пользоваться световым планшетом: 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цветными карандашами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</w:tc>
      </w:tr>
      <w:tr w:rsidR="00CC4E3C" w:rsidRPr="0085367E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В мире волшебных красок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Как красиво весной (</w:t>
            </w:r>
            <w:r w:rsidR="002512C9" w:rsidRPr="0085367E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="002512C9"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12C9" w:rsidRPr="0085367E">
              <w:rPr>
                <w:rFonts w:ascii="Times New Roman" w:hAnsi="Times New Roman" w:cs="Times New Roman"/>
                <w:sz w:val="28"/>
                <w:szCs w:val="28"/>
              </w:rPr>
              <w:t>правильно работать яркими цветами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цвета красок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2512C9" w:rsidRPr="0085367E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цвета со своими чувствами и эмоциями</w:t>
            </w: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4E3C" w:rsidRPr="0085367E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 цвет с вызываемыми им предметными ассоциациями (что бывает красным, желтым и т.</w:t>
            </w:r>
            <w:r w:rsidRPr="008536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д.), приводить примеры.</w:t>
            </w:r>
          </w:p>
        </w:tc>
      </w:tr>
      <w:tr w:rsidR="00CC4E3C" w:rsidRPr="00394448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Весенний букет (цв. карандаши).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холодных, теплых тонов.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анализировать 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работы детей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394448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Ярмарка шумная, звонкая, яркая.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цвета красок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цвета со своими чувствами и эмоциями</w:t>
            </w:r>
          </w:p>
        </w:tc>
      </w:tr>
      <w:tr w:rsidR="00CC4E3C" w:rsidRPr="00394448" w:rsidTr="00B17F7A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Попугай (акварель). Птицы – вестники весны.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цвета красок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</w:tr>
      <w:tr w:rsidR="00CC4E3C" w:rsidRPr="00394448" w:rsidTr="00B17F7A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Небо в искусстве. Композиция – фантазия.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предметах и явлениях природы.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394448" w:rsidRDefault="00CC4E3C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Соотносить</w:t>
            </w:r>
            <w:r w:rsidRPr="003944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восприятие цвета со своими чувствами и эмоциями</w:t>
            </w:r>
          </w:p>
        </w:tc>
      </w:tr>
      <w:tr w:rsidR="00CC4E3C" w:rsidRPr="00394448" w:rsidTr="00B17F7A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Зеленая планета. Композиция – фантазия.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</w:t>
            </w:r>
            <w:r w:rsidR="004B7BDA"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пастелью</w:t>
            </w:r>
            <w:r w:rsidR="00F45ED1" w:rsidRPr="00394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7BDA"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фломастерами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акварельными и гуашевыми красками, пластилином</w:t>
            </w:r>
            <w:r w:rsidR="00F45ED1" w:rsidRPr="00394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Творческий подход, фантазия, композиция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анализировать 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работы детей с позиций творческих задач данной темы, с точки зрения содержания и средств его выражения.</w:t>
            </w:r>
          </w:p>
        </w:tc>
      </w:tr>
      <w:tr w:rsidR="00CC4E3C" w:rsidRPr="00394448" w:rsidTr="00B17F7A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Я мечтаю. Свободная композиция.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  <w:r w:rsidR="004B7BDA" w:rsidRPr="00394448">
              <w:rPr>
                <w:rFonts w:ascii="Times New Roman" w:hAnsi="Times New Roman" w:cs="Times New Roman"/>
                <w:sz w:val="28"/>
                <w:szCs w:val="28"/>
              </w:rPr>
              <w:t>, линерами, маркерами.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цвета красок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о содержании рисунков, сделанных детьми.</w:t>
            </w:r>
          </w:p>
        </w:tc>
      </w:tr>
      <w:tr w:rsidR="00CC4E3C" w:rsidRPr="00394448" w:rsidTr="00B17F7A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Розовый сад. Свободная композиция. Сопровождение музыкой.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цвета красок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394448" w:rsidRDefault="00CC4E3C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Соотносить</w:t>
            </w:r>
            <w:r w:rsidRPr="003944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восприятие цвета со своими чувствами и эмоциями</w:t>
            </w:r>
          </w:p>
        </w:tc>
      </w:tr>
      <w:tr w:rsidR="00CC4E3C" w:rsidRPr="00394448" w:rsidTr="00B17F7A">
        <w:trPr>
          <w:cantSplit/>
          <w:trHeight w:val="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Свободная тема (творческая работа). Выставка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(рисунки) в детских книгах.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и изображать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умеет, любит.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 и эмоционально оценивать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творческих работ детей. </w:t>
            </w:r>
          </w:p>
          <w:p w:rsidR="00CC4E3C" w:rsidRPr="00394448" w:rsidRDefault="00CC4E3C" w:rsidP="003944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 выставки</w:t>
            </w:r>
          </w:p>
        </w:tc>
      </w:tr>
      <w:tr w:rsidR="00363372" w:rsidRPr="00394448" w:rsidTr="00B17F7A">
        <w:trPr>
          <w:cantSplit/>
          <w:trHeight w:val="178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72" w:rsidRPr="00394448" w:rsidRDefault="00363372" w:rsidP="003944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CC4E3C" w:rsidRPr="0039444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6C1807" w:rsidRPr="00394448" w:rsidRDefault="006C1807" w:rsidP="00394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90C" w:rsidRPr="00394448" w:rsidRDefault="0050290C" w:rsidP="00394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D2B" w:rsidRPr="00394448" w:rsidRDefault="00330D2B" w:rsidP="00394448">
      <w:pPr>
        <w:tabs>
          <w:tab w:val="left" w:pos="3465"/>
          <w:tab w:val="left" w:pos="6945"/>
          <w:tab w:val="left" w:pos="84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48">
        <w:rPr>
          <w:rFonts w:ascii="Times New Roman" w:hAnsi="Times New Roman" w:cs="Times New Roman"/>
          <w:b/>
          <w:sz w:val="28"/>
          <w:szCs w:val="28"/>
        </w:rPr>
        <w:t>Мет</w:t>
      </w:r>
      <w:r w:rsidR="006C1807" w:rsidRPr="00394448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6C1807" w:rsidRPr="00394448" w:rsidRDefault="006C1807" w:rsidP="00394448">
      <w:pPr>
        <w:tabs>
          <w:tab w:val="left" w:pos="3465"/>
          <w:tab w:val="left" w:pos="6945"/>
          <w:tab w:val="left" w:pos="84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551"/>
        <w:gridCol w:w="2268"/>
        <w:gridCol w:w="1701"/>
      </w:tblGrid>
      <w:tr w:rsidR="00330D2B" w:rsidRPr="00394448" w:rsidTr="003944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Приемы и методы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ТСО   ИКТ</w:t>
            </w:r>
          </w:p>
        </w:tc>
      </w:tr>
      <w:tr w:rsidR="00330D2B" w:rsidRPr="00394448" w:rsidTr="00394448">
        <w:trPr>
          <w:trHeight w:val="1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искусством.</w:t>
            </w:r>
          </w:p>
          <w:p w:rsidR="003144E6" w:rsidRPr="00394448" w:rsidRDefault="003144E6" w:rsidP="0039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Знакомство со световым планшетом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C95115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Инструктаж. </w:t>
            </w:r>
            <w:r w:rsidR="00330D2B" w:rsidRPr="00394448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Коллективное рассматривание.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Наглядные.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Словесные.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Репродуктивные.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Интегрированные (восприятие с музыкой)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Сбор осенних листьев.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Стихи об осени.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Репродукции картин русских художников.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Музыкальные произведения.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Дидактические таблицы по темам.</w:t>
            </w:r>
          </w:p>
        </w:tc>
      </w:tr>
      <w:tr w:rsidR="00330D2B" w:rsidRPr="00394448" w:rsidTr="003944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В мире много интересного.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Коллективно-групповая форма  (панно)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6C1807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Интегрированные. (восприятие</w:t>
            </w:r>
            <w:r w:rsidR="00330D2B" w:rsidRPr="00394448">
              <w:rPr>
                <w:rFonts w:ascii="Times New Roman" w:hAnsi="Times New Roman" w:cs="Times New Roman"/>
                <w:sz w:val="28"/>
                <w:szCs w:val="28"/>
              </w:rPr>
              <w:t xml:space="preserve"> с музыкой и стихами)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Репродуктивные.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Частично-поисковый.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Фотографии, слайды, теневой театр, мультимедиа литературные произведения, классическая музыка.</w:t>
            </w:r>
          </w:p>
        </w:tc>
      </w:tr>
      <w:tr w:rsidR="00330D2B" w:rsidRPr="00394448" w:rsidTr="00394448">
        <w:trPr>
          <w:trHeight w:val="2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Красота в умелых руках.</w:t>
            </w:r>
          </w:p>
          <w:p w:rsidR="00330D2B" w:rsidRPr="00394448" w:rsidRDefault="00330D2B" w:rsidP="003944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2B" w:rsidRPr="00394448" w:rsidRDefault="00330D2B" w:rsidP="003944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Активная беседа.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Технические упражнения.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Ярмарка-выставка.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Коллективно-групповые формы.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Словесные.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Наглядные.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Репродуктивные.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Творческие.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Набор  альбомов  по декоративному рисованию. ( Гжель, Хохлома, Городец)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Наборы деревянных матрешек, посуды.</w:t>
            </w:r>
          </w:p>
          <w:p w:rsidR="00330D2B" w:rsidRPr="00394448" w:rsidRDefault="00330D2B" w:rsidP="00394448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Музыкальные пьесы, литературные произведения.</w:t>
            </w:r>
          </w:p>
        </w:tc>
      </w:tr>
      <w:tr w:rsidR="00330D2B" w:rsidRPr="00394448" w:rsidTr="00394448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В мире волшебных красок.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Инструктаж.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Технические упражнения.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Индивидуальная, коллективно-групповая  формы. Выставка. Презентация.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Словесные наглядные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Проблемный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Поисковые работы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330D2B" w:rsidRPr="00394448" w:rsidRDefault="00330D2B" w:rsidP="003944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Демонстрация просмотр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Музыкальный центр, книга по технике квиллинга,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цифровая фотокамера, компьютер,</w:t>
            </w:r>
          </w:p>
          <w:p w:rsidR="00330D2B" w:rsidRPr="00394448" w:rsidRDefault="00330D2B" w:rsidP="00394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48">
              <w:rPr>
                <w:rFonts w:ascii="Times New Roman" w:hAnsi="Times New Roman" w:cs="Times New Roman"/>
                <w:sz w:val="28"/>
                <w:szCs w:val="28"/>
              </w:rPr>
              <w:t>Работы детей, фотоработы, мультимедиа.</w:t>
            </w:r>
          </w:p>
        </w:tc>
      </w:tr>
    </w:tbl>
    <w:p w:rsidR="00564CB5" w:rsidRPr="0085367E" w:rsidRDefault="00564CB5" w:rsidP="00564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B5" w:rsidRPr="0085367E" w:rsidRDefault="00564CB5" w:rsidP="00564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B5">
        <w:rPr>
          <w:rFonts w:ascii="Times New Roman" w:hAnsi="Times New Roman" w:cs="Times New Roman"/>
          <w:b/>
          <w:sz w:val="28"/>
          <w:szCs w:val="28"/>
        </w:rPr>
        <w:t>Методические м</w:t>
      </w:r>
      <w:r>
        <w:rPr>
          <w:rFonts w:ascii="Times New Roman" w:hAnsi="Times New Roman" w:cs="Times New Roman"/>
          <w:b/>
          <w:sz w:val="28"/>
          <w:szCs w:val="28"/>
        </w:rPr>
        <w:t>атериалы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7"/>
        <w:gridCol w:w="8841"/>
      </w:tblGrid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краски акварельные 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кисти белка (различные в наборе)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клей для бумаги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бумага акварельная 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бумага для пастели разных цветов картон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бумага для черчения, ватман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фломастеры, маркеры, линеры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карандаши простые ТМ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акварельные 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пастель масленая и сухая разных цветов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световые планшеты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мольберты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доска магнитно-маркерная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набор гипсовых моделей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натюрмортный фонд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подиум для натюрмортов</w:t>
            </w:r>
          </w:p>
        </w:tc>
      </w:tr>
      <w:tr w:rsidR="00564CB5" w:rsidRPr="0085367E" w:rsidTr="00CC3649">
        <w:tc>
          <w:tcPr>
            <w:tcW w:w="817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1340" w:type="dxa"/>
          </w:tcPr>
          <w:p w:rsidR="00564CB5" w:rsidRPr="0085367E" w:rsidRDefault="00564CB5" w:rsidP="00CC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7E">
              <w:rPr>
                <w:rFonts w:ascii="Times New Roman" w:hAnsi="Times New Roman" w:cs="Times New Roman"/>
                <w:sz w:val="28"/>
                <w:szCs w:val="28"/>
              </w:rPr>
              <w:t>набор  муляжей (овощи,фрукты)</w:t>
            </w:r>
          </w:p>
        </w:tc>
      </w:tr>
    </w:tbl>
    <w:p w:rsidR="00564CB5" w:rsidRPr="0085367E" w:rsidRDefault="00564CB5" w:rsidP="00564CB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EAA" w:rsidRPr="0085367E" w:rsidRDefault="00C34EAA" w:rsidP="00394448">
      <w:pPr>
        <w:tabs>
          <w:tab w:val="left" w:pos="960"/>
          <w:tab w:val="left" w:pos="3525"/>
        </w:tabs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5367E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</w:p>
    <w:p w:rsidR="00C34EAA" w:rsidRPr="0085367E" w:rsidRDefault="00C34EAA" w:rsidP="00B17F7A">
      <w:pPr>
        <w:tabs>
          <w:tab w:val="left" w:pos="960"/>
          <w:tab w:val="left" w:pos="3525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367E">
        <w:rPr>
          <w:rFonts w:ascii="Times New Roman" w:hAnsi="Times New Roman" w:cs="Times New Roman"/>
          <w:b/>
          <w:sz w:val="28"/>
          <w:szCs w:val="28"/>
        </w:rPr>
        <w:t>Словарь юного художника.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5"/>
          <w:sz w:val="28"/>
          <w:szCs w:val="28"/>
        </w:rPr>
        <w:t>Автопортрет</w:t>
      </w:r>
      <w:r w:rsidRPr="0085367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портрет художника или скульптора, выполненный им самим.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5"/>
          <w:sz w:val="28"/>
          <w:szCs w:val="28"/>
        </w:rPr>
        <w:t>Акварель</w:t>
      </w:r>
      <w:r w:rsidRPr="0085367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мелкотёртые краски, разводимые водой, а также живопись этими красками.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 xml:space="preserve">Блик </w:t>
      </w:r>
      <w:r w:rsidRPr="0085367E">
        <w:rPr>
          <w:rFonts w:ascii="Times New Roman" w:hAnsi="Times New Roman" w:cs="Times New Roman"/>
          <w:sz w:val="28"/>
          <w:szCs w:val="28"/>
        </w:rPr>
        <w:t>– это самая светлая часть на предмете.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Бытовой жанр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область изобразительного искусства, посвященная событиям и сценам повседневной жизни.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Ватман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сорт бумаги высокого качества с шероховатой поверхностью для черчения и рисования.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Графика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рисунки, выполненные карандашом или тушью.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Гуашь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непрозрачная краска, хорошо ложится, используется в декоративных работах.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цвета</w:t>
      </w:r>
      <w:r w:rsidRPr="0085367E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85367E">
        <w:rPr>
          <w:rFonts w:ascii="Times New Roman" w:hAnsi="Times New Roman" w:cs="Times New Roman"/>
          <w:sz w:val="28"/>
          <w:szCs w:val="28"/>
        </w:rPr>
        <w:t xml:space="preserve"> два цвета, даю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>щие белый при оптическом смешении (крас</w:t>
      </w:r>
      <w:r w:rsidRPr="0085367E">
        <w:rPr>
          <w:rFonts w:ascii="Times New Roman" w:hAnsi="Times New Roman" w:cs="Times New Roman"/>
          <w:sz w:val="28"/>
          <w:szCs w:val="28"/>
        </w:rPr>
        <w:t xml:space="preserve">ный и голубовато-зеленый, оранжевый и голубой, желтый и синий, фиолетовый </w:t>
      </w:r>
      <w:r w:rsidRPr="0085367E">
        <w:rPr>
          <w:rFonts w:ascii="Times New Roman" w:hAnsi="Times New Roman" w:cs="Times New Roman"/>
          <w:spacing w:val="-2"/>
          <w:sz w:val="28"/>
          <w:szCs w:val="28"/>
        </w:rPr>
        <w:t xml:space="preserve">и зеленовато-желтый, зеленый и пурпурный). 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z w:val="28"/>
          <w:szCs w:val="28"/>
        </w:rPr>
        <w:t>Зарисовка</w:t>
      </w:r>
      <w:r w:rsidRPr="0085367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367E">
        <w:rPr>
          <w:rFonts w:ascii="Times New Roman" w:hAnsi="Times New Roman" w:cs="Times New Roman"/>
          <w:sz w:val="28"/>
          <w:szCs w:val="28"/>
        </w:rPr>
        <w:t>рисунок с натуры, выполненный с целью собирания материала для более значительной работы или ради упраж</w:t>
      </w:r>
      <w:r w:rsidRPr="0085367E">
        <w:rPr>
          <w:rFonts w:ascii="Times New Roman" w:hAnsi="Times New Roman" w:cs="Times New Roman"/>
          <w:spacing w:val="-2"/>
          <w:sz w:val="28"/>
          <w:szCs w:val="28"/>
        </w:rPr>
        <w:t xml:space="preserve">нения. В отличие от набросков исполнение </w:t>
      </w:r>
      <w:r w:rsidRPr="0085367E">
        <w:rPr>
          <w:rFonts w:ascii="Times New Roman" w:hAnsi="Times New Roman" w:cs="Times New Roman"/>
          <w:sz w:val="28"/>
          <w:szCs w:val="28"/>
        </w:rPr>
        <w:t>зарисовок может быть более детализированным.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Изображение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воссоздание действительности в художественных образах; то, что изображено (рисунок, картина, фотография, скульптура и т.д.).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раздел пластического искусства, объединяющий скульптуру, живопись, графику, основанный на воспроизведении конкретных явлений жизни в их видимом предметном облике.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Иллюстрация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изображение, сопровождающее текст; область изобразительного искусства, связанная с образным истолкованием литературных произведений.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Исторический жанр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один из важнейших жанров в изобразительном искусстве, объединяет произведения живописи, скульптуры, графики, в которых запечатлены значительные события и герои прошлого, различные эпизоды из истории человечества.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Картина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произведение станковой живописи, имеющее самостоятельное художественное значение.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Кисть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основной инструмент в живописи и многих видах графики.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способ расположения предметов, их объединение, выделение главного образа.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Контур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линия, передающая внешние очертания животного, человека или предмета.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Лепка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процесс создания скульптурного изображения из пластичных материалов (глина, воск, пластилин).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Мазок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след кисточки с краской на бумаге.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lastRenderedPageBreak/>
        <w:t>Натюрморт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картина, на которой изображаются различные предметы обихода, фрукты, цветы и т.д.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Орнамент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постоянно повторяющийся узор; узор, состоящий из ритмически упорядоченных элементов.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Палитра </w:t>
      </w:r>
      <w:r w:rsidRPr="008536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– 1) 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 xml:space="preserve">Небольшая, тонкая доска </w:t>
      </w:r>
      <w:r w:rsidRPr="0085367E">
        <w:rPr>
          <w:rFonts w:ascii="Times New Roman" w:hAnsi="Times New Roman" w:cs="Times New Roman"/>
          <w:sz w:val="28"/>
          <w:szCs w:val="28"/>
        </w:rPr>
        <w:t>четырехугольной или овальной формы, на которой художник смешивает краски во вре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>мя работы. 2) Точный перечень красок, ко</w:t>
      </w:r>
      <w:r w:rsidRPr="0085367E">
        <w:rPr>
          <w:rFonts w:ascii="Times New Roman" w:hAnsi="Times New Roman" w:cs="Times New Roman"/>
          <w:sz w:val="28"/>
          <w:szCs w:val="28"/>
        </w:rPr>
        <w:t>торыми пользуется тот или иной художник в своей творческой работе.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Пейзаж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жанр изобразительного искусства, посвященный воспроизведению естественной ил преображенной человеком природы.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Портрет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жанр изобразительного искусства, в котором воссоздается изображение определенного человека или группы лиц в живописи, графике, скульптуре или фотографии.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Пропорции</w:t>
      </w:r>
      <w:r w:rsidRPr="0085367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</w:t>
      </w:r>
      <w:r w:rsidRPr="0085367E">
        <w:rPr>
          <w:rFonts w:ascii="Times New Roman" w:hAnsi="Times New Roman" w:cs="Times New Roman"/>
          <w:spacing w:val="-2"/>
          <w:sz w:val="28"/>
          <w:szCs w:val="28"/>
        </w:rPr>
        <w:t xml:space="preserve"> взаимоотношение форм (час</w:t>
      </w:r>
      <w:r w:rsidRPr="0085367E">
        <w:rPr>
          <w:rFonts w:ascii="Times New Roman" w:hAnsi="Times New Roman" w:cs="Times New Roman"/>
          <w:spacing w:val="-3"/>
          <w:sz w:val="28"/>
          <w:szCs w:val="28"/>
        </w:rPr>
        <w:t xml:space="preserve">тей) предмета по их величине. Соблюдение </w:t>
      </w:r>
      <w:r w:rsidRPr="0085367E">
        <w:rPr>
          <w:rFonts w:ascii="Times New Roman" w:hAnsi="Times New Roman" w:cs="Times New Roman"/>
          <w:spacing w:val="-2"/>
          <w:sz w:val="28"/>
          <w:szCs w:val="28"/>
        </w:rPr>
        <w:t>пропорций в рисунке имеет решающее значе</w:t>
      </w:r>
      <w:r w:rsidRPr="0085367E">
        <w:rPr>
          <w:rFonts w:ascii="Times New Roman" w:hAnsi="Times New Roman" w:cs="Times New Roman"/>
          <w:sz w:val="28"/>
          <w:szCs w:val="28"/>
        </w:rPr>
        <w:t>ние, так как они составляют основу правдивого и выразительного изображения.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Размывка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художественный прием при работе с красками, разводимыми водой.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изображение, начертание на плоскости, основной вид графики.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 xml:space="preserve">Ритм </w:t>
      </w:r>
      <w:r w:rsidRPr="0085367E">
        <w:rPr>
          <w:rFonts w:ascii="Times New Roman" w:hAnsi="Times New Roman" w:cs="Times New Roman"/>
          <w:sz w:val="28"/>
          <w:szCs w:val="28"/>
        </w:rPr>
        <w:t>– это повторение и чередование фигур.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Светотень </w:t>
      </w:r>
      <w:r w:rsidRPr="0085367E"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 xml:space="preserve"> закономерные градации свет</w:t>
      </w:r>
      <w:r w:rsidRPr="0085367E">
        <w:rPr>
          <w:rFonts w:ascii="Times New Roman" w:hAnsi="Times New Roman" w:cs="Times New Roman"/>
          <w:sz w:val="28"/>
          <w:szCs w:val="28"/>
        </w:rPr>
        <w:t xml:space="preserve">лого и темного на объемной форме предмета, благодаря которым по преимуществу 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 xml:space="preserve">воспринимаются глазом такие предметные свойства, как объем и материал. Основные градации светотени: свет, полутень, тень </w:t>
      </w:r>
      <w:r w:rsidRPr="0085367E">
        <w:rPr>
          <w:rFonts w:ascii="Times New Roman" w:hAnsi="Times New Roman" w:cs="Times New Roman"/>
          <w:sz w:val="28"/>
          <w:szCs w:val="28"/>
        </w:rPr>
        <w:t>собственная, рефлекс, тень падающая.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Силуэт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способ изображения фигур и предметов черным пятном; очертание предмета, подобие его тени.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8"/>
          <w:sz w:val="28"/>
          <w:szCs w:val="28"/>
        </w:rPr>
        <w:t>Теплые и холодные цвета</w:t>
      </w:r>
      <w:r w:rsidRPr="0085367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–</w:t>
      </w:r>
      <w:r w:rsidRPr="008536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5367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теплые цвета, </w:t>
      </w:r>
      <w:r w:rsidRPr="0085367E">
        <w:rPr>
          <w:rFonts w:ascii="Times New Roman" w:hAnsi="Times New Roman" w:cs="Times New Roman"/>
          <w:sz w:val="28"/>
          <w:szCs w:val="28"/>
        </w:rPr>
        <w:t xml:space="preserve">условно ассоциирующиеся с цветом огня, 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 xml:space="preserve">солнца, накаленных предметов: красные, </w:t>
      </w:r>
      <w:r w:rsidRPr="0085367E">
        <w:rPr>
          <w:rFonts w:ascii="Times New Roman" w:hAnsi="Times New Roman" w:cs="Times New Roman"/>
          <w:sz w:val="28"/>
          <w:szCs w:val="28"/>
        </w:rPr>
        <w:t xml:space="preserve">красно-оранжевые, желто-зеленые. </w:t>
      </w:r>
      <w:r w:rsidRPr="0085367E">
        <w:rPr>
          <w:rFonts w:ascii="Times New Roman" w:hAnsi="Times New Roman" w:cs="Times New Roman"/>
          <w:iCs/>
          <w:sz w:val="28"/>
          <w:szCs w:val="28"/>
        </w:rPr>
        <w:t>Холод</w:t>
      </w:r>
      <w:r w:rsidRPr="0085367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ные цвета, </w:t>
      </w:r>
      <w:r w:rsidRPr="0085367E">
        <w:rPr>
          <w:rFonts w:ascii="Times New Roman" w:hAnsi="Times New Roman" w:cs="Times New Roman"/>
          <w:spacing w:val="-2"/>
          <w:sz w:val="28"/>
          <w:szCs w:val="28"/>
        </w:rPr>
        <w:t xml:space="preserve">ассоциирующиеся с цветом воды, 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>льда и других холодных объектов: зелено-</w:t>
      </w:r>
      <w:r w:rsidRPr="0085367E">
        <w:rPr>
          <w:rFonts w:ascii="Times New Roman" w:hAnsi="Times New Roman" w:cs="Times New Roman"/>
          <w:spacing w:val="-2"/>
          <w:sz w:val="28"/>
          <w:szCs w:val="28"/>
        </w:rPr>
        <w:t xml:space="preserve">голубые, голубые, сине-голубые, сине-фиолетовые. 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Тон</w:t>
      </w:r>
      <w:r w:rsidRPr="0085367E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85367E">
        <w:rPr>
          <w:rFonts w:ascii="Times New Roman" w:hAnsi="Times New Roman" w:cs="Times New Roman"/>
          <w:sz w:val="28"/>
          <w:szCs w:val="28"/>
        </w:rPr>
        <w:t xml:space="preserve"> термин употребляется художниками </w:t>
      </w:r>
      <w:r w:rsidRPr="0085367E">
        <w:rPr>
          <w:rFonts w:ascii="Times New Roman" w:hAnsi="Times New Roman" w:cs="Times New Roman"/>
          <w:spacing w:val="-2"/>
          <w:sz w:val="28"/>
          <w:szCs w:val="28"/>
        </w:rPr>
        <w:t>для определения светлоты цветов или по</w:t>
      </w:r>
      <w:r w:rsidRPr="0085367E">
        <w:rPr>
          <w:rFonts w:ascii="Times New Roman" w:hAnsi="Times New Roman" w:cs="Times New Roman"/>
          <w:sz w:val="28"/>
          <w:szCs w:val="28"/>
        </w:rPr>
        <w:t>верхностей. В цветоведении тон – это название цветности (цветовой тон).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3"/>
          <w:sz w:val="28"/>
          <w:szCs w:val="28"/>
        </w:rPr>
        <w:t>Тональность</w:t>
      </w:r>
      <w:r w:rsidRPr="0085367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–</w:t>
      </w:r>
      <w:r w:rsidRPr="0085367E">
        <w:rPr>
          <w:rFonts w:ascii="Times New Roman" w:hAnsi="Times New Roman" w:cs="Times New Roman"/>
          <w:spacing w:val="-3"/>
          <w:sz w:val="28"/>
          <w:szCs w:val="28"/>
        </w:rPr>
        <w:t xml:space="preserve"> это термин, обозначающий </w:t>
      </w:r>
      <w:r w:rsidRPr="0085367E">
        <w:rPr>
          <w:rFonts w:ascii="Times New Roman" w:hAnsi="Times New Roman" w:cs="Times New Roman"/>
          <w:sz w:val="28"/>
          <w:szCs w:val="28"/>
        </w:rPr>
        <w:t>внешние особенности колорита или светотени  в произведениях живописи и графики</w:t>
      </w:r>
      <w:r w:rsidR="00042D54" w:rsidRPr="0085367E">
        <w:rPr>
          <w:rFonts w:ascii="Times New Roman" w:hAnsi="Times New Roman" w:cs="Times New Roman"/>
          <w:sz w:val="28"/>
          <w:szCs w:val="28"/>
        </w:rPr>
        <w:t>.</w:t>
      </w:r>
      <w:r w:rsidRPr="0085367E">
        <w:rPr>
          <w:rFonts w:ascii="Times New Roman" w:hAnsi="Times New Roman" w:cs="Times New Roman"/>
          <w:sz w:val="28"/>
          <w:szCs w:val="28"/>
        </w:rPr>
        <w:t xml:space="preserve"> В отношении к цвету он более употребителен и совпадает с термином «цветовая гамма».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Фон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цветовое пространство или среда, в котором находится изображаемый предмет.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367E">
        <w:rPr>
          <w:rFonts w:ascii="Times New Roman" w:hAnsi="Times New Roman" w:cs="Times New Roman"/>
          <w:b/>
          <w:spacing w:val="-2"/>
          <w:sz w:val="28"/>
          <w:szCs w:val="28"/>
        </w:rPr>
        <w:t>Холст</w:t>
      </w:r>
      <w:r w:rsidRPr="0085367E">
        <w:rPr>
          <w:rFonts w:ascii="Times New Roman" w:hAnsi="Times New Roman" w:cs="Times New Roman"/>
          <w:spacing w:val="-2"/>
          <w:sz w:val="28"/>
          <w:szCs w:val="28"/>
        </w:rPr>
        <w:t xml:space="preserve"> – прочная суровая ткань, обычно льняная, выработанная из толстой пряжи; предварительно загрунтованный холст используется для живописи масляными красками.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4"/>
          <w:sz w:val="28"/>
          <w:szCs w:val="28"/>
        </w:rPr>
        <w:t>Цветовые отношения</w:t>
      </w:r>
      <w:r w:rsidRPr="0085367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–</w:t>
      </w:r>
      <w:r w:rsidRPr="0085367E">
        <w:rPr>
          <w:rFonts w:ascii="Times New Roman" w:hAnsi="Times New Roman" w:cs="Times New Roman"/>
          <w:spacing w:val="-4"/>
          <w:sz w:val="28"/>
          <w:szCs w:val="28"/>
        </w:rPr>
        <w:t xml:space="preserve"> это различие цветов </w:t>
      </w:r>
      <w:r w:rsidRPr="0085367E">
        <w:rPr>
          <w:rFonts w:ascii="Times New Roman" w:hAnsi="Times New Roman" w:cs="Times New Roman"/>
          <w:sz w:val="28"/>
          <w:szCs w:val="28"/>
        </w:rPr>
        <w:t>натуры по цветовому тону (оттенку), свет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 xml:space="preserve">лоте и насыщенности. 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Штрих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это черта, короткая линия.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67E">
        <w:rPr>
          <w:rFonts w:ascii="Times New Roman" w:hAnsi="Times New Roman" w:cs="Times New Roman"/>
          <w:b/>
          <w:sz w:val="28"/>
          <w:szCs w:val="28"/>
        </w:rPr>
        <w:t>Эскиз</w:t>
      </w:r>
      <w:r w:rsidRPr="0085367E">
        <w:rPr>
          <w:rFonts w:ascii="Times New Roman" w:hAnsi="Times New Roman" w:cs="Times New Roman"/>
          <w:sz w:val="28"/>
          <w:szCs w:val="28"/>
        </w:rPr>
        <w:t xml:space="preserve"> – в изобразительном искусстве – предварительный, часто беглый набросок, фиксирующий замысел художественного произведения.</w:t>
      </w:r>
    </w:p>
    <w:p w:rsidR="00C34EAA" w:rsidRPr="0085367E" w:rsidRDefault="00C34EAA" w:rsidP="00B17F7A">
      <w:pPr>
        <w:pStyle w:val="a5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367E">
        <w:rPr>
          <w:rFonts w:ascii="Times New Roman" w:hAnsi="Times New Roman" w:cs="Times New Roman"/>
          <w:b/>
          <w:bCs/>
          <w:spacing w:val="-1"/>
          <w:sz w:val="28"/>
          <w:szCs w:val="28"/>
        </w:rPr>
        <w:t>Этюд</w:t>
      </w:r>
      <w:r w:rsidRPr="008536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–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 xml:space="preserve"> изображение вспомогательного ха</w:t>
      </w:r>
      <w:r w:rsidRPr="0085367E">
        <w:rPr>
          <w:rFonts w:ascii="Times New Roman" w:hAnsi="Times New Roman" w:cs="Times New Roman"/>
          <w:sz w:val="28"/>
          <w:szCs w:val="28"/>
        </w:rPr>
        <w:t>рактера, ограниченного размера, выполненное с натуры, ради тщательного ее изуче</w:t>
      </w:r>
      <w:r w:rsidRPr="0085367E">
        <w:rPr>
          <w:rFonts w:ascii="Times New Roman" w:hAnsi="Times New Roman" w:cs="Times New Roman"/>
          <w:spacing w:val="-1"/>
          <w:sz w:val="28"/>
          <w:szCs w:val="28"/>
        </w:rPr>
        <w:t>ния.</w:t>
      </w:r>
    </w:p>
    <w:p w:rsidR="0085367E" w:rsidRDefault="0085367E" w:rsidP="00B17F7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67E" w:rsidRDefault="0085367E" w:rsidP="00B17F7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1C6" w:rsidRPr="0085367E" w:rsidRDefault="003031C6" w:rsidP="00B17F7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EC4D8F" w:rsidRPr="0085367E" w:rsidRDefault="00EC4D8F" w:rsidP="00B17F7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1C6" w:rsidRPr="0085367E" w:rsidRDefault="003031C6" w:rsidP="00B17F7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Герчук Ю.Я.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Что такое орнамент? – М.,1998г.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Компанцева Л.В.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Поэтический образ природы в детском рисунке. – М.,1985г.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Маслов Н.Я.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Пленэр. – М.,1989г.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Межуева Ю.А.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Сказочная гжель. – М.,2003г.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Неменский Б.М.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Мудрость красоты: о проблемах эстетического воспитания. – М.,1987г.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Нестеренко О.И.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Краткая энциклопедия дизайна. – М.,1994г.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Одноралов Н.В.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«Материалы, инструменты и оборудование в изобразительном искусстве. – М.,1983г.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Орлова Л.В.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Хохломская роспись. – М.,1998г.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sz w:val="28"/>
          <w:szCs w:val="28"/>
        </w:rPr>
        <w:t>Основы декоративного искусства в школе. Под ред. Б.В. Нешумова, Е.Д.Щедрина.– М., 1981г.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sz w:val="28"/>
          <w:szCs w:val="28"/>
        </w:rPr>
        <w:t>Программно – методические материалы. Изобразительное искусство.Сост. В.С.Кузин.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Сокольникова Н.М.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 xml:space="preserve"> Изобразительное искусство и методика его преподавания </w:t>
      </w:r>
      <w:r w:rsidR="004F518C" w:rsidRPr="008536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школе. – М., 1999 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Сокольникова Н. М.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Основы живописи. Обнинск. 1996г.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Сокольникова Н. М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. Основы композиции. Обнинск, 1996г.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Сокольникова Н. М.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Основы рисунка. Обнинск, 1996 г.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>Стасевич В.Н.</w:t>
      </w:r>
      <w:r w:rsidRPr="0085367E">
        <w:rPr>
          <w:rFonts w:ascii="Times New Roman" w:eastAsia="Times New Roman" w:hAnsi="Times New Roman" w:cs="Times New Roman"/>
          <w:sz w:val="28"/>
          <w:szCs w:val="28"/>
        </w:rPr>
        <w:t> Пейзаж: картина и действительность. – М., 1978г.</w:t>
      </w:r>
    </w:p>
    <w:p w:rsidR="003B1788" w:rsidRPr="0085367E" w:rsidRDefault="003B1788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 xml:space="preserve">Уроки, статьи и приемы работы (Электронный ресурс)// </w:t>
      </w:r>
    </w:p>
    <w:p w:rsidR="003B1788" w:rsidRPr="0085367E" w:rsidRDefault="003B1788" w:rsidP="00B17F7A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Режим доступа: </w:t>
      </w:r>
      <w:hyperlink r:id="rId10" w:history="1">
        <w:r w:rsidRPr="0085367E">
          <w:rPr>
            <w:rStyle w:val="a4"/>
            <w:rFonts w:ascii="Times New Roman" w:eastAsia="Times New Roman" w:hAnsi="Times New Roman" w:cs="Times New Roman"/>
            <w:iCs/>
            <w:sz w:val="28"/>
            <w:szCs w:val="28"/>
          </w:rPr>
          <w:t>http://www.progip.ru/articles</w:t>
        </w:r>
      </w:hyperlink>
      <w:r w:rsidRPr="0085367E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3031C6" w:rsidRPr="0085367E" w:rsidRDefault="003031C6" w:rsidP="00B17F7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7E">
        <w:rPr>
          <w:rFonts w:ascii="Times New Roman" w:eastAsia="Times New Roman" w:hAnsi="Times New Roman" w:cs="Times New Roman"/>
          <w:sz w:val="28"/>
          <w:szCs w:val="28"/>
        </w:rPr>
        <w:t>Энциклопедический словарь юного художника. – М.,1983г.</w:t>
      </w:r>
    </w:p>
    <w:bookmarkEnd w:id="0"/>
    <w:p w:rsidR="00330D2B" w:rsidRPr="0085367E" w:rsidRDefault="00330D2B" w:rsidP="00B17F7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30D2B" w:rsidRPr="0085367E" w:rsidSect="00B17F7A"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53" w:rsidRDefault="00C41F53" w:rsidP="0061105F">
      <w:pPr>
        <w:spacing w:after="0" w:line="240" w:lineRule="auto"/>
      </w:pPr>
      <w:r>
        <w:separator/>
      </w:r>
    </w:p>
  </w:endnote>
  <w:endnote w:type="continuationSeparator" w:id="0">
    <w:p w:rsidR="00C41F53" w:rsidRDefault="00C41F53" w:rsidP="0061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 Unicode MS"/>
    <w:charset w:val="80"/>
    <w:family w:val="auto"/>
    <w:pitch w:val="variable"/>
  </w:font>
  <w:font w:name="font80">
    <w:altName w:val="MS Gothic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072981"/>
      <w:docPartObj>
        <w:docPartGallery w:val="Page Numbers (Bottom of Page)"/>
        <w:docPartUnique/>
      </w:docPartObj>
    </w:sdtPr>
    <w:sdtContent>
      <w:p w:rsidR="00B17F7A" w:rsidRDefault="00B17F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D2D46" w:rsidRDefault="004D2D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53" w:rsidRDefault="00C41F53" w:rsidP="0061105F">
      <w:pPr>
        <w:spacing w:after="0" w:line="240" w:lineRule="auto"/>
      </w:pPr>
      <w:r>
        <w:separator/>
      </w:r>
    </w:p>
  </w:footnote>
  <w:footnote w:type="continuationSeparator" w:id="0">
    <w:p w:rsidR="00C41F53" w:rsidRDefault="00C41F53" w:rsidP="0061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009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09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09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09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09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09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09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09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09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849013A"/>
    <w:multiLevelType w:val="hybridMultilevel"/>
    <w:tmpl w:val="BB763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20C0"/>
    <w:multiLevelType w:val="multilevel"/>
    <w:tmpl w:val="1F86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3772B52"/>
    <w:multiLevelType w:val="multilevel"/>
    <w:tmpl w:val="4C5E1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47F5468D"/>
    <w:multiLevelType w:val="hybridMultilevel"/>
    <w:tmpl w:val="C8BC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2C2D"/>
    <w:multiLevelType w:val="hybridMultilevel"/>
    <w:tmpl w:val="FC888EE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AE6048"/>
    <w:multiLevelType w:val="multilevel"/>
    <w:tmpl w:val="E312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1B938BB"/>
    <w:multiLevelType w:val="hybridMultilevel"/>
    <w:tmpl w:val="587CE9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5DF4957"/>
    <w:multiLevelType w:val="multilevel"/>
    <w:tmpl w:val="848C4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3C"/>
    <w:rsid w:val="00005A99"/>
    <w:rsid w:val="00042D54"/>
    <w:rsid w:val="000460BA"/>
    <w:rsid w:val="00051599"/>
    <w:rsid w:val="00055F0C"/>
    <w:rsid w:val="00092A86"/>
    <w:rsid w:val="00142EC2"/>
    <w:rsid w:val="00176892"/>
    <w:rsid w:val="00222A92"/>
    <w:rsid w:val="00230AE0"/>
    <w:rsid w:val="0023559F"/>
    <w:rsid w:val="002410DB"/>
    <w:rsid w:val="002512C9"/>
    <w:rsid w:val="00282224"/>
    <w:rsid w:val="002966A7"/>
    <w:rsid w:val="002A2D8E"/>
    <w:rsid w:val="002C2EB8"/>
    <w:rsid w:val="002D675B"/>
    <w:rsid w:val="002F201F"/>
    <w:rsid w:val="003031C6"/>
    <w:rsid w:val="00314344"/>
    <w:rsid w:val="003144E6"/>
    <w:rsid w:val="003154DE"/>
    <w:rsid w:val="00330D2B"/>
    <w:rsid w:val="00354363"/>
    <w:rsid w:val="00360106"/>
    <w:rsid w:val="00363372"/>
    <w:rsid w:val="00374F04"/>
    <w:rsid w:val="00383485"/>
    <w:rsid w:val="00387541"/>
    <w:rsid w:val="003938EF"/>
    <w:rsid w:val="00394448"/>
    <w:rsid w:val="003B1788"/>
    <w:rsid w:val="003C62A5"/>
    <w:rsid w:val="00404928"/>
    <w:rsid w:val="004518A4"/>
    <w:rsid w:val="00453D98"/>
    <w:rsid w:val="0045481B"/>
    <w:rsid w:val="0047455E"/>
    <w:rsid w:val="00490BCB"/>
    <w:rsid w:val="0049226C"/>
    <w:rsid w:val="004B7BDA"/>
    <w:rsid w:val="004D2D46"/>
    <w:rsid w:val="004F518C"/>
    <w:rsid w:val="0050290C"/>
    <w:rsid w:val="0053656C"/>
    <w:rsid w:val="00544373"/>
    <w:rsid w:val="00545D0D"/>
    <w:rsid w:val="00553EE5"/>
    <w:rsid w:val="00564CB5"/>
    <w:rsid w:val="00584B50"/>
    <w:rsid w:val="005972D2"/>
    <w:rsid w:val="005E10B8"/>
    <w:rsid w:val="005E26B9"/>
    <w:rsid w:val="005E47F1"/>
    <w:rsid w:val="0061105F"/>
    <w:rsid w:val="006175FB"/>
    <w:rsid w:val="0066317D"/>
    <w:rsid w:val="0067050D"/>
    <w:rsid w:val="006743FF"/>
    <w:rsid w:val="00674E8F"/>
    <w:rsid w:val="006779D4"/>
    <w:rsid w:val="006C1807"/>
    <w:rsid w:val="00704794"/>
    <w:rsid w:val="007257D6"/>
    <w:rsid w:val="00742EE3"/>
    <w:rsid w:val="00766C6D"/>
    <w:rsid w:val="0077770C"/>
    <w:rsid w:val="007931D2"/>
    <w:rsid w:val="007A1C4A"/>
    <w:rsid w:val="007A4685"/>
    <w:rsid w:val="007A6409"/>
    <w:rsid w:val="00811789"/>
    <w:rsid w:val="00832215"/>
    <w:rsid w:val="008440FD"/>
    <w:rsid w:val="0085367E"/>
    <w:rsid w:val="008716F2"/>
    <w:rsid w:val="008C08B3"/>
    <w:rsid w:val="008C3D2E"/>
    <w:rsid w:val="008E7EDD"/>
    <w:rsid w:val="00915A91"/>
    <w:rsid w:val="00924804"/>
    <w:rsid w:val="00945D43"/>
    <w:rsid w:val="00946A05"/>
    <w:rsid w:val="00964A31"/>
    <w:rsid w:val="009E430D"/>
    <w:rsid w:val="00A23663"/>
    <w:rsid w:val="00A4083C"/>
    <w:rsid w:val="00A51020"/>
    <w:rsid w:val="00A5136A"/>
    <w:rsid w:val="00A812CD"/>
    <w:rsid w:val="00A82A48"/>
    <w:rsid w:val="00AA10F2"/>
    <w:rsid w:val="00B17F7A"/>
    <w:rsid w:val="00B70C41"/>
    <w:rsid w:val="00BC0AF9"/>
    <w:rsid w:val="00BF10C1"/>
    <w:rsid w:val="00C32486"/>
    <w:rsid w:val="00C34EAA"/>
    <w:rsid w:val="00C41F53"/>
    <w:rsid w:val="00C520E1"/>
    <w:rsid w:val="00C904A4"/>
    <w:rsid w:val="00C95115"/>
    <w:rsid w:val="00C96F80"/>
    <w:rsid w:val="00CC4E3C"/>
    <w:rsid w:val="00CD6DD1"/>
    <w:rsid w:val="00CD7DBF"/>
    <w:rsid w:val="00CF24B2"/>
    <w:rsid w:val="00CF4A56"/>
    <w:rsid w:val="00D42D09"/>
    <w:rsid w:val="00D8271A"/>
    <w:rsid w:val="00DB2A92"/>
    <w:rsid w:val="00DD21A6"/>
    <w:rsid w:val="00DD46C5"/>
    <w:rsid w:val="00E032CC"/>
    <w:rsid w:val="00E23F0A"/>
    <w:rsid w:val="00E24FC0"/>
    <w:rsid w:val="00E63DD2"/>
    <w:rsid w:val="00E7351C"/>
    <w:rsid w:val="00E84BDE"/>
    <w:rsid w:val="00EA391C"/>
    <w:rsid w:val="00EC4D8F"/>
    <w:rsid w:val="00F234FF"/>
    <w:rsid w:val="00F3239E"/>
    <w:rsid w:val="00F405EA"/>
    <w:rsid w:val="00F45ED1"/>
    <w:rsid w:val="00F87513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98A60"/>
  <w15:docId w15:val="{4BA0D862-3935-40BF-BA2D-CA185BC1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248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083C"/>
    <w:rPr>
      <w:color w:val="0000FF"/>
      <w:u w:val="single"/>
    </w:rPr>
  </w:style>
  <w:style w:type="paragraph" w:styleId="a5">
    <w:name w:val="No Spacing"/>
    <w:link w:val="a6"/>
    <w:uiPriority w:val="1"/>
    <w:qFormat/>
    <w:rsid w:val="00742EE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42EE3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2966A7"/>
    <w:pPr>
      <w:suppressAutoHyphens/>
    </w:pPr>
    <w:rPr>
      <w:rFonts w:ascii="Calibri" w:eastAsia="DejaVu Sans" w:hAnsi="Calibri" w:cs="font80"/>
      <w:kern w:val="1"/>
      <w:lang w:eastAsia="ar-SA"/>
    </w:rPr>
  </w:style>
  <w:style w:type="paragraph" w:customStyle="1" w:styleId="12">
    <w:name w:val="Заголовок1"/>
    <w:basedOn w:val="a"/>
    <w:next w:val="a7"/>
    <w:rsid w:val="007931D2"/>
    <w:pPr>
      <w:keepNext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customStyle="1" w:styleId="2">
    <w:name w:val="Абзац списка2"/>
    <w:basedOn w:val="a"/>
    <w:rsid w:val="007931D2"/>
    <w:pPr>
      <w:suppressAutoHyphens/>
    </w:pPr>
    <w:rPr>
      <w:rFonts w:ascii="Calibri" w:eastAsia="DejaVu Sans" w:hAnsi="Calibri" w:cs="font80"/>
      <w:kern w:val="1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7931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931D2"/>
  </w:style>
  <w:style w:type="character" w:customStyle="1" w:styleId="a9">
    <w:name w:val="Нижний колонтитул Знак"/>
    <w:basedOn w:val="a0"/>
    <w:uiPriority w:val="99"/>
    <w:rsid w:val="007931D2"/>
  </w:style>
  <w:style w:type="paragraph" w:customStyle="1" w:styleId="3">
    <w:name w:val="Абзац списка3"/>
    <w:basedOn w:val="a"/>
    <w:rsid w:val="00B70C41"/>
    <w:pPr>
      <w:suppressAutoHyphens/>
    </w:pPr>
    <w:rPr>
      <w:rFonts w:ascii="Calibri" w:eastAsia="DejaVu Sans" w:hAnsi="Calibri" w:cs="font80"/>
      <w:kern w:val="1"/>
      <w:lang w:eastAsia="ar-SA"/>
    </w:rPr>
  </w:style>
  <w:style w:type="paragraph" w:styleId="aa">
    <w:name w:val="List Paragraph"/>
    <w:basedOn w:val="a"/>
    <w:uiPriority w:val="34"/>
    <w:qFormat/>
    <w:rsid w:val="00FE7C0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1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105F"/>
  </w:style>
  <w:style w:type="paragraph" w:styleId="ad">
    <w:name w:val="footer"/>
    <w:basedOn w:val="a"/>
    <w:link w:val="13"/>
    <w:uiPriority w:val="99"/>
    <w:unhideWhenUsed/>
    <w:rsid w:val="0061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d"/>
    <w:uiPriority w:val="99"/>
    <w:rsid w:val="0061105F"/>
  </w:style>
  <w:style w:type="table" w:styleId="ae">
    <w:name w:val="Table Grid"/>
    <w:basedOn w:val="a1"/>
    <w:uiPriority w:val="59"/>
    <w:rsid w:val="0045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3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55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2480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1">
    <w:name w:val="caption"/>
    <w:basedOn w:val="a"/>
    <w:next w:val="a"/>
    <w:semiHidden/>
    <w:unhideWhenUsed/>
    <w:qFormat/>
    <w:rsid w:val="0092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924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gip.ru/artic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2912-26D1-4E01-BE70-BA5F577A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6324</Words>
  <Characters>36050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Гуляева</cp:lastModifiedBy>
  <cp:revision>3</cp:revision>
  <dcterms:created xsi:type="dcterms:W3CDTF">2023-01-17T07:09:00Z</dcterms:created>
  <dcterms:modified xsi:type="dcterms:W3CDTF">2023-01-17T07:09:00Z</dcterms:modified>
</cp:coreProperties>
</file>